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1B" w:rsidRDefault="000D095E">
      <w:r>
        <w:t xml:space="preserve">   </w:t>
      </w:r>
      <w:r w:rsidR="00331BFB">
        <w:t xml:space="preserve">      </w:t>
      </w:r>
      <w:r w:rsidR="0010321B">
        <w:t xml:space="preserve">                                                                                                                   И.Б.Ничипоров</w:t>
      </w:r>
    </w:p>
    <w:p w:rsidR="00221BAB" w:rsidRDefault="00331BFB">
      <w:pPr>
        <w:rPr>
          <w:b/>
        </w:rPr>
      </w:pPr>
      <w:r>
        <w:t xml:space="preserve"> </w:t>
      </w:r>
      <w:r w:rsidR="00221BAB">
        <w:t xml:space="preserve"> </w:t>
      </w:r>
      <w:r w:rsidR="0010321B">
        <w:t xml:space="preserve">       </w:t>
      </w:r>
      <w:r w:rsidR="000D095E" w:rsidRPr="000D095E">
        <w:rPr>
          <w:b/>
        </w:rPr>
        <w:t>Личность и творчество И.А.Г</w:t>
      </w:r>
      <w:r>
        <w:rPr>
          <w:b/>
        </w:rPr>
        <w:t>ончарова в литературно-критических статьях</w:t>
      </w:r>
      <w:r w:rsidR="000D095E" w:rsidRPr="000D095E">
        <w:rPr>
          <w:b/>
        </w:rPr>
        <w:t xml:space="preserve"> И.Анненского</w:t>
      </w:r>
    </w:p>
    <w:p w:rsidR="00221BAB" w:rsidRDefault="00221BAB" w:rsidP="00221BAB"/>
    <w:p w:rsidR="000B4097" w:rsidRPr="0010321B" w:rsidRDefault="00221BAB" w:rsidP="00221BA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10321B">
        <w:rPr>
          <w:rFonts w:ascii="Times New Roman" w:hAnsi="Times New Roman"/>
          <w:sz w:val="28"/>
        </w:rPr>
        <w:t>«Книги отражений</w:t>
      </w:r>
      <w:r w:rsidR="00331BFB" w:rsidRPr="0010321B">
        <w:rPr>
          <w:rFonts w:ascii="Times New Roman" w:hAnsi="Times New Roman"/>
          <w:sz w:val="28"/>
        </w:rPr>
        <w:t>» Иннокентия Анненского представляют</w:t>
      </w:r>
      <w:r w:rsidRPr="0010321B">
        <w:rPr>
          <w:rFonts w:ascii="Times New Roman" w:hAnsi="Times New Roman"/>
          <w:sz w:val="28"/>
        </w:rPr>
        <w:t xml:space="preserve"> своеобразную литературно-критическую дилогию, основанную на многоплановом научно-аналитическом и в то же время </w:t>
      </w:r>
      <w:r w:rsidR="00331BFB" w:rsidRPr="0010321B">
        <w:rPr>
          <w:rFonts w:ascii="Times New Roman" w:hAnsi="Times New Roman"/>
          <w:sz w:val="28"/>
        </w:rPr>
        <w:t>художественном прочтении</w:t>
      </w:r>
      <w:r w:rsidRPr="0010321B">
        <w:rPr>
          <w:rFonts w:ascii="Times New Roman" w:hAnsi="Times New Roman"/>
          <w:sz w:val="28"/>
        </w:rPr>
        <w:t xml:space="preserve"> классической и современной для автора литературы. Магистральным выступает здесь исследование творческой индивидуальности художн</w:t>
      </w:r>
      <w:r w:rsidR="00331BFB" w:rsidRPr="0010321B">
        <w:rPr>
          <w:rFonts w:ascii="Times New Roman" w:hAnsi="Times New Roman"/>
          <w:sz w:val="28"/>
        </w:rPr>
        <w:t>ика, его психологии в призме созданных им образов, что составляет</w:t>
      </w:r>
      <w:r w:rsidRPr="0010321B">
        <w:rPr>
          <w:rFonts w:ascii="Times New Roman" w:hAnsi="Times New Roman"/>
          <w:sz w:val="28"/>
        </w:rPr>
        <w:t xml:space="preserve"> жанрообразующий признак столь распространенных в символистской критике литературных портретов, где «писатель характеризуется… в органическом единстве личности и творчества»</w:t>
      </w:r>
      <w:r w:rsidR="0010321B" w:rsidRPr="0010321B">
        <w:rPr>
          <w:rStyle w:val="ac"/>
          <w:rFonts w:ascii="Times New Roman" w:hAnsi="Times New Roman"/>
          <w:sz w:val="28"/>
        </w:rPr>
        <w:endnoteReference w:id="2"/>
      </w:r>
      <w:r w:rsidR="00E5639F" w:rsidRPr="0010321B">
        <w:rPr>
          <w:rFonts w:ascii="Times New Roman" w:hAnsi="Times New Roman"/>
          <w:sz w:val="28"/>
        </w:rPr>
        <w:t>. Сам авт</w:t>
      </w:r>
      <w:r w:rsidR="00331BFB" w:rsidRPr="0010321B">
        <w:rPr>
          <w:rFonts w:ascii="Times New Roman" w:hAnsi="Times New Roman"/>
          <w:sz w:val="28"/>
        </w:rPr>
        <w:t>ор наметил направления собственной</w:t>
      </w:r>
      <w:r w:rsidR="00E5639F" w:rsidRPr="0010321B">
        <w:rPr>
          <w:rFonts w:ascii="Times New Roman" w:hAnsi="Times New Roman"/>
          <w:sz w:val="28"/>
        </w:rPr>
        <w:t xml:space="preserve"> художественно-психологической рефлексии, обозначив сферы своего внутреннего диалога с избранными художниками и их образными мирами: «Я брал только то, что чувствовал выше себя, и в то же время созвучное… писал здесь только о том, что </w:t>
      </w:r>
      <w:r w:rsidR="00E5639F" w:rsidRPr="0010321B">
        <w:rPr>
          <w:rFonts w:ascii="Times New Roman" w:hAnsi="Times New Roman"/>
          <w:i/>
          <w:sz w:val="28"/>
        </w:rPr>
        <w:t>мной владело</w:t>
      </w:r>
      <w:r w:rsidR="00E5639F" w:rsidRPr="0010321B">
        <w:rPr>
          <w:rFonts w:ascii="Times New Roman" w:hAnsi="Times New Roman"/>
          <w:sz w:val="28"/>
        </w:rPr>
        <w:t xml:space="preserve">, за чем я </w:t>
      </w:r>
      <w:r w:rsidR="00E5639F" w:rsidRPr="0010321B">
        <w:rPr>
          <w:rFonts w:ascii="Times New Roman" w:hAnsi="Times New Roman"/>
          <w:i/>
          <w:sz w:val="28"/>
        </w:rPr>
        <w:t>следовал</w:t>
      </w:r>
      <w:r w:rsidR="00E5639F" w:rsidRPr="0010321B">
        <w:rPr>
          <w:rFonts w:ascii="Times New Roman" w:hAnsi="Times New Roman"/>
          <w:sz w:val="28"/>
        </w:rPr>
        <w:t xml:space="preserve">, чему я </w:t>
      </w:r>
      <w:r w:rsidR="00E5639F" w:rsidRPr="0010321B">
        <w:rPr>
          <w:rFonts w:ascii="Times New Roman" w:hAnsi="Times New Roman"/>
          <w:i/>
          <w:sz w:val="28"/>
        </w:rPr>
        <w:t>отдавался</w:t>
      </w:r>
      <w:r w:rsidR="00E5639F" w:rsidRPr="0010321B">
        <w:rPr>
          <w:rFonts w:ascii="Times New Roman" w:hAnsi="Times New Roman"/>
          <w:sz w:val="28"/>
        </w:rPr>
        <w:t>, что я хотел сберечь в себе, сделав собою»</w:t>
      </w:r>
      <w:r w:rsidR="0010321B" w:rsidRPr="0010321B">
        <w:rPr>
          <w:rStyle w:val="ac"/>
          <w:rFonts w:ascii="Times New Roman" w:hAnsi="Times New Roman"/>
          <w:sz w:val="28"/>
        </w:rPr>
        <w:endnoteReference w:id="3"/>
      </w:r>
      <w:r w:rsidR="00E5639F" w:rsidRPr="0010321B">
        <w:rPr>
          <w:rFonts w:ascii="Times New Roman" w:hAnsi="Times New Roman"/>
          <w:sz w:val="28"/>
        </w:rPr>
        <w:t>.</w:t>
      </w:r>
    </w:p>
    <w:p w:rsidR="00E5639F" w:rsidRPr="0010321B" w:rsidRDefault="00E5639F" w:rsidP="00221BA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10321B">
        <w:rPr>
          <w:rFonts w:ascii="Times New Roman" w:hAnsi="Times New Roman"/>
          <w:sz w:val="28"/>
        </w:rPr>
        <w:t>Небольшая по объему статья о Гончарове («Гончаров и его Обломов», 1892), с одной стороны, находится на периферии размышлений Анненского</w:t>
      </w:r>
      <w:r w:rsidR="00F45FBB" w:rsidRPr="0010321B">
        <w:rPr>
          <w:rFonts w:ascii="Times New Roman" w:hAnsi="Times New Roman"/>
          <w:sz w:val="28"/>
        </w:rPr>
        <w:t xml:space="preserve"> о классической литературе, которая в первую очередь осмысляется</w:t>
      </w:r>
      <w:r w:rsidR="004B4CAF" w:rsidRPr="0010321B">
        <w:rPr>
          <w:rFonts w:ascii="Times New Roman" w:hAnsi="Times New Roman"/>
          <w:sz w:val="28"/>
        </w:rPr>
        <w:t xml:space="preserve"> им</w:t>
      </w:r>
      <w:r w:rsidR="00F45FBB" w:rsidRPr="0010321B">
        <w:rPr>
          <w:rFonts w:ascii="Times New Roman" w:hAnsi="Times New Roman"/>
          <w:sz w:val="28"/>
        </w:rPr>
        <w:t xml:space="preserve"> в связи с дух</w:t>
      </w:r>
      <w:r w:rsidR="001E7826" w:rsidRPr="0010321B">
        <w:rPr>
          <w:rFonts w:ascii="Times New Roman" w:hAnsi="Times New Roman"/>
          <w:sz w:val="28"/>
        </w:rPr>
        <w:t xml:space="preserve">овно-нравственными исканиями Гоголя, Достоевского, Тургенева. Вместе с </w:t>
      </w:r>
      <w:r w:rsidR="00331BFB" w:rsidRPr="0010321B">
        <w:rPr>
          <w:rFonts w:ascii="Times New Roman" w:hAnsi="Times New Roman"/>
          <w:sz w:val="28"/>
        </w:rPr>
        <w:t>тем</w:t>
      </w:r>
      <w:r w:rsidR="001E7826" w:rsidRPr="0010321B">
        <w:rPr>
          <w:rFonts w:ascii="Times New Roman" w:hAnsi="Times New Roman"/>
          <w:sz w:val="28"/>
        </w:rPr>
        <w:t xml:space="preserve"> выходы на</w:t>
      </w:r>
      <w:r w:rsidR="004B4CAF" w:rsidRPr="0010321B">
        <w:rPr>
          <w:rFonts w:ascii="Times New Roman" w:hAnsi="Times New Roman"/>
          <w:sz w:val="28"/>
        </w:rPr>
        <w:t xml:space="preserve"> гончаровскую романистику не раз</w:t>
      </w:r>
      <w:r w:rsidR="001E7826" w:rsidRPr="0010321B">
        <w:rPr>
          <w:rFonts w:ascii="Times New Roman" w:hAnsi="Times New Roman"/>
          <w:sz w:val="28"/>
        </w:rPr>
        <w:t xml:space="preserve"> возникают у Анненского и при обсуждении иного литературного материала, что подтверждает важнейшее жанровое свойство </w:t>
      </w:r>
      <w:r w:rsidR="001E7826" w:rsidRPr="0010321B">
        <w:rPr>
          <w:rFonts w:ascii="Times New Roman" w:hAnsi="Times New Roman"/>
          <w:i/>
          <w:sz w:val="28"/>
        </w:rPr>
        <w:t>книги статей</w:t>
      </w:r>
      <w:r w:rsidR="00331BFB" w:rsidRPr="0010321B">
        <w:rPr>
          <w:rFonts w:ascii="Times New Roman" w:hAnsi="Times New Roman"/>
          <w:sz w:val="28"/>
        </w:rPr>
        <w:t xml:space="preserve"> как особого содержательного</w:t>
      </w:r>
      <w:r w:rsidR="001E7826" w:rsidRPr="0010321B">
        <w:rPr>
          <w:rFonts w:ascii="Times New Roman" w:hAnsi="Times New Roman"/>
          <w:sz w:val="28"/>
        </w:rPr>
        <w:t xml:space="preserve"> единства,</w:t>
      </w:r>
      <w:r w:rsidR="00331BFB" w:rsidRPr="0010321B">
        <w:rPr>
          <w:rFonts w:ascii="Times New Roman" w:hAnsi="Times New Roman"/>
          <w:sz w:val="28"/>
        </w:rPr>
        <w:t xml:space="preserve"> где</w:t>
      </w:r>
      <w:r w:rsidR="001E7826" w:rsidRPr="0010321B">
        <w:rPr>
          <w:rFonts w:ascii="Times New Roman" w:hAnsi="Times New Roman"/>
          <w:sz w:val="28"/>
        </w:rPr>
        <w:t xml:space="preserve"> «помещенные в контекст, в ситуации «единства и тесноты» сборника статьи обнаруживают новые стороны, ранее не воспринимавшиеся»</w:t>
      </w:r>
      <w:r w:rsidR="0010321B" w:rsidRPr="0010321B">
        <w:rPr>
          <w:rStyle w:val="ac"/>
          <w:rFonts w:ascii="Times New Roman" w:hAnsi="Times New Roman"/>
          <w:sz w:val="28"/>
        </w:rPr>
        <w:endnoteReference w:id="4"/>
      </w:r>
      <w:r w:rsidR="001E7826" w:rsidRPr="0010321B">
        <w:rPr>
          <w:rFonts w:ascii="Times New Roman" w:hAnsi="Times New Roman"/>
          <w:sz w:val="28"/>
        </w:rPr>
        <w:t>. Кроме того, в самой работе об авторе «Обломова» сходятся</w:t>
      </w:r>
      <w:r w:rsidR="00331BFB" w:rsidRPr="0010321B">
        <w:rPr>
          <w:rFonts w:ascii="Times New Roman" w:hAnsi="Times New Roman"/>
          <w:sz w:val="28"/>
        </w:rPr>
        <w:t xml:space="preserve"> и развиваются многие давние интуиции</w:t>
      </w:r>
      <w:r w:rsidR="001E7826" w:rsidRPr="0010321B">
        <w:rPr>
          <w:rFonts w:ascii="Times New Roman" w:hAnsi="Times New Roman"/>
          <w:sz w:val="28"/>
        </w:rPr>
        <w:t xml:space="preserve"> Анненского</w:t>
      </w:r>
      <w:r w:rsidR="00556BDA" w:rsidRPr="0010321B">
        <w:rPr>
          <w:rFonts w:ascii="Times New Roman" w:hAnsi="Times New Roman"/>
          <w:sz w:val="28"/>
        </w:rPr>
        <w:t xml:space="preserve"> о </w:t>
      </w:r>
      <w:r w:rsidR="00556BDA" w:rsidRPr="0010321B">
        <w:rPr>
          <w:rFonts w:ascii="Times New Roman" w:hAnsi="Times New Roman"/>
          <w:i/>
          <w:sz w:val="28"/>
        </w:rPr>
        <w:t>психологии творческого процесса</w:t>
      </w:r>
      <w:r w:rsidR="00556BDA" w:rsidRPr="0010321B">
        <w:rPr>
          <w:rFonts w:ascii="Times New Roman" w:hAnsi="Times New Roman"/>
          <w:sz w:val="28"/>
        </w:rPr>
        <w:t xml:space="preserve">, о </w:t>
      </w:r>
      <w:r w:rsidR="00556BDA" w:rsidRPr="0010321B">
        <w:rPr>
          <w:rFonts w:ascii="Times New Roman" w:hAnsi="Times New Roman"/>
          <w:i/>
          <w:sz w:val="28"/>
        </w:rPr>
        <w:t>персонажном мире русской</w:t>
      </w:r>
      <w:r w:rsidR="00331BFB" w:rsidRPr="0010321B">
        <w:rPr>
          <w:rFonts w:ascii="Times New Roman" w:hAnsi="Times New Roman"/>
          <w:i/>
          <w:sz w:val="28"/>
        </w:rPr>
        <w:t xml:space="preserve"> литературы</w:t>
      </w:r>
      <w:r w:rsidR="00331BFB" w:rsidRPr="0010321B">
        <w:rPr>
          <w:rFonts w:ascii="Times New Roman" w:hAnsi="Times New Roman"/>
          <w:sz w:val="28"/>
        </w:rPr>
        <w:t xml:space="preserve">, здесь </w:t>
      </w:r>
      <w:r w:rsidR="00331BFB" w:rsidRPr="0010321B">
        <w:rPr>
          <w:rFonts w:ascii="Times New Roman" w:hAnsi="Times New Roman"/>
          <w:sz w:val="28"/>
        </w:rPr>
        <w:lastRenderedPageBreak/>
        <w:t>обретают самобытное</w:t>
      </w:r>
      <w:r w:rsidR="00556BDA" w:rsidRPr="0010321B">
        <w:rPr>
          <w:rFonts w:ascii="Times New Roman" w:hAnsi="Times New Roman"/>
          <w:sz w:val="28"/>
        </w:rPr>
        <w:t xml:space="preserve"> отражен</w:t>
      </w:r>
      <w:r w:rsidR="00331BFB" w:rsidRPr="0010321B">
        <w:rPr>
          <w:rFonts w:ascii="Times New Roman" w:hAnsi="Times New Roman"/>
          <w:sz w:val="28"/>
        </w:rPr>
        <w:t xml:space="preserve">ие </w:t>
      </w:r>
      <w:r w:rsidR="00331BFB" w:rsidRPr="0010321B">
        <w:rPr>
          <w:rFonts w:ascii="Times New Roman" w:hAnsi="Times New Roman"/>
          <w:i/>
          <w:sz w:val="28"/>
        </w:rPr>
        <w:t>важнейшие черты символистского литературно-критического мышления</w:t>
      </w:r>
      <w:r w:rsidR="00556BDA" w:rsidRPr="0010321B">
        <w:rPr>
          <w:rFonts w:ascii="Times New Roman" w:hAnsi="Times New Roman"/>
          <w:sz w:val="28"/>
        </w:rPr>
        <w:t>.</w:t>
      </w:r>
    </w:p>
    <w:p w:rsidR="00693CE0" w:rsidRPr="0010321B" w:rsidRDefault="00252720" w:rsidP="00221BA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10321B">
        <w:rPr>
          <w:rFonts w:ascii="Times New Roman" w:hAnsi="Times New Roman"/>
          <w:sz w:val="28"/>
        </w:rPr>
        <w:t>В экспозиционной части статьи критик обозревает состав литературного наследия Гончарова, где, как он подчеркивает, не осталось «ни писем, ни набросков… все произведения зрелые, обдуманные</w:t>
      </w:r>
      <w:r w:rsidR="000903BE" w:rsidRPr="0010321B">
        <w:rPr>
          <w:rFonts w:ascii="Times New Roman" w:hAnsi="Times New Roman"/>
          <w:sz w:val="28"/>
        </w:rPr>
        <w:t>… порой… перележавшиеся</w:t>
      </w:r>
      <w:r w:rsidRPr="0010321B">
        <w:rPr>
          <w:rFonts w:ascii="Times New Roman" w:hAnsi="Times New Roman"/>
          <w:sz w:val="28"/>
        </w:rPr>
        <w:t xml:space="preserve">», где даже в «Воспоминаниях» трудно усмотреть «отрывок из </w:t>
      </w:r>
      <w:r w:rsidRPr="0010321B">
        <w:rPr>
          <w:rFonts w:ascii="Times New Roman" w:hAnsi="Times New Roman"/>
          <w:i/>
          <w:sz w:val="28"/>
        </w:rPr>
        <w:t>истории души</w:t>
      </w:r>
      <w:r w:rsidRPr="0010321B">
        <w:rPr>
          <w:rFonts w:ascii="Times New Roman" w:hAnsi="Times New Roman"/>
          <w:sz w:val="28"/>
        </w:rPr>
        <w:t xml:space="preserve"> поэта», ибо здесь преобладает «лишь материальная сторона воспоминаний»</w:t>
      </w:r>
      <w:r w:rsidR="000903BE" w:rsidRPr="0010321B">
        <w:rPr>
          <w:rFonts w:ascii="Times New Roman" w:hAnsi="Times New Roman"/>
          <w:sz w:val="28"/>
        </w:rPr>
        <w:t xml:space="preserve">. В этой связи Анненский затрагивает долгое время волновавший его </w:t>
      </w:r>
      <w:r w:rsidR="000903BE" w:rsidRPr="0010321B">
        <w:rPr>
          <w:rFonts w:ascii="Times New Roman" w:hAnsi="Times New Roman"/>
          <w:i/>
          <w:sz w:val="28"/>
        </w:rPr>
        <w:t>вопрос о неповторимом для каждого художника соотношени</w:t>
      </w:r>
      <w:r w:rsidR="00331BFB" w:rsidRPr="0010321B">
        <w:rPr>
          <w:rFonts w:ascii="Times New Roman" w:hAnsi="Times New Roman"/>
          <w:i/>
          <w:sz w:val="28"/>
        </w:rPr>
        <w:t>и явленного и сокровенного в</w:t>
      </w:r>
      <w:r w:rsidR="000903BE" w:rsidRPr="0010321B">
        <w:rPr>
          <w:rFonts w:ascii="Times New Roman" w:hAnsi="Times New Roman"/>
          <w:i/>
          <w:sz w:val="28"/>
        </w:rPr>
        <w:t xml:space="preserve"> творческом акте</w:t>
      </w:r>
      <w:r w:rsidR="00331BFB" w:rsidRPr="0010321B">
        <w:rPr>
          <w:rFonts w:ascii="Times New Roman" w:hAnsi="Times New Roman"/>
          <w:sz w:val="28"/>
        </w:rPr>
        <w:t>. Так</w:t>
      </w:r>
      <w:r w:rsidR="000903BE" w:rsidRPr="0010321B">
        <w:rPr>
          <w:rFonts w:ascii="Times New Roman" w:hAnsi="Times New Roman"/>
          <w:sz w:val="28"/>
        </w:rPr>
        <w:t xml:space="preserve">, в статье о </w:t>
      </w:r>
      <w:r w:rsidR="00331BFB" w:rsidRPr="0010321B">
        <w:rPr>
          <w:rFonts w:ascii="Times New Roman" w:hAnsi="Times New Roman"/>
          <w:sz w:val="28"/>
        </w:rPr>
        <w:t>гоголевском «Портрете» он приходит</w:t>
      </w:r>
      <w:r w:rsidR="000903BE" w:rsidRPr="0010321B">
        <w:rPr>
          <w:rFonts w:ascii="Times New Roman" w:hAnsi="Times New Roman"/>
          <w:sz w:val="28"/>
        </w:rPr>
        <w:t xml:space="preserve"> к обобщению о том, что «литературные изображения людей имеют как бы две стороны: одну – обращенную к читателю, другую – нам не видную, но не отделимую от автора». Эта вторая, «внутренняя, интимная сторона… существует лишь во внутреннем переживании художника», а потому «внутреннему, интимному Гоголю созидаемые им отрицательные типы не мо</w:t>
      </w:r>
      <w:r w:rsidR="00331BFB" w:rsidRPr="0010321B">
        <w:rPr>
          <w:rFonts w:ascii="Times New Roman" w:hAnsi="Times New Roman"/>
          <w:sz w:val="28"/>
        </w:rPr>
        <w:t>гли не стоить очень дорого». Например</w:t>
      </w:r>
      <w:r w:rsidR="000903BE" w:rsidRPr="0010321B">
        <w:rPr>
          <w:rFonts w:ascii="Times New Roman" w:hAnsi="Times New Roman"/>
          <w:sz w:val="28"/>
        </w:rPr>
        <w:t>, Хлестаков возник «из мучительных личных переживаний Гоголя», а «пережить Манилова и Плюшкина значит лишиться двух иллюзий относительно самого себя».</w:t>
      </w:r>
      <w:r w:rsidR="00693CE0" w:rsidRPr="0010321B">
        <w:rPr>
          <w:rFonts w:ascii="Times New Roman" w:hAnsi="Times New Roman"/>
          <w:sz w:val="28"/>
        </w:rPr>
        <w:t xml:space="preserve"> </w:t>
      </w:r>
    </w:p>
    <w:p w:rsidR="00252720" w:rsidRPr="0010321B" w:rsidRDefault="00693CE0" w:rsidP="00221BA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10321B">
        <w:rPr>
          <w:rFonts w:ascii="Times New Roman" w:hAnsi="Times New Roman"/>
          <w:sz w:val="28"/>
        </w:rPr>
        <w:t xml:space="preserve">В </w:t>
      </w:r>
      <w:r w:rsidR="00331BFB" w:rsidRPr="0010321B">
        <w:rPr>
          <w:rFonts w:ascii="Times New Roman" w:hAnsi="Times New Roman"/>
          <w:sz w:val="28"/>
        </w:rPr>
        <w:t xml:space="preserve">работе о Гончарове проводится </w:t>
      </w:r>
      <w:r w:rsidR="00331BFB" w:rsidRPr="0010321B">
        <w:rPr>
          <w:rFonts w:ascii="Times New Roman" w:hAnsi="Times New Roman"/>
          <w:i/>
          <w:sz w:val="28"/>
        </w:rPr>
        <w:t>разграничение</w:t>
      </w:r>
      <w:r w:rsidRPr="0010321B">
        <w:rPr>
          <w:rFonts w:ascii="Times New Roman" w:hAnsi="Times New Roman"/>
          <w:i/>
          <w:sz w:val="28"/>
        </w:rPr>
        <w:t xml:space="preserve"> эпического и лирического аспектов в творчестве как таковом и, в частности, в созданных воображением писателя художественных типах</w:t>
      </w:r>
      <w:r w:rsidRPr="0010321B">
        <w:rPr>
          <w:rFonts w:ascii="Times New Roman" w:hAnsi="Times New Roman"/>
          <w:sz w:val="28"/>
        </w:rPr>
        <w:t>. Эпический аспект связывается с «комбинаторным представлением из целого ряда однородных впечатлений», с преобладанием объективной, описательной стороны художественного изображения, а лирический – с тем, как «в художественный тип входит душа поэта многочисленными своими функциями, – в тип врастают мысли, чувства, желания, стремления, идеалы поэта». В эстетической реальности</w:t>
      </w:r>
      <w:r w:rsidR="00331BFB" w:rsidRPr="0010321B">
        <w:rPr>
          <w:rFonts w:ascii="Times New Roman" w:hAnsi="Times New Roman"/>
          <w:sz w:val="28"/>
        </w:rPr>
        <w:t xml:space="preserve"> произведений</w:t>
      </w:r>
      <w:r w:rsidRPr="0010321B">
        <w:rPr>
          <w:rFonts w:ascii="Times New Roman" w:hAnsi="Times New Roman"/>
          <w:sz w:val="28"/>
        </w:rPr>
        <w:t xml:space="preserve"> Гончарова Анненский находит абсолютное преобла</w:t>
      </w:r>
      <w:r w:rsidR="00331BFB" w:rsidRPr="0010321B">
        <w:rPr>
          <w:rFonts w:ascii="Times New Roman" w:hAnsi="Times New Roman"/>
          <w:sz w:val="28"/>
        </w:rPr>
        <w:t>дание эпического миросозерцания. П</w:t>
      </w:r>
      <w:r w:rsidRPr="0010321B">
        <w:rPr>
          <w:rFonts w:ascii="Times New Roman" w:hAnsi="Times New Roman"/>
          <w:sz w:val="28"/>
        </w:rPr>
        <w:t xml:space="preserve">о его мысли, «лиризм был совсем чужд Гончарову», чья «личность… тщательно </w:t>
      </w:r>
      <w:r w:rsidRPr="0010321B">
        <w:rPr>
          <w:rFonts w:ascii="Times New Roman" w:hAnsi="Times New Roman"/>
          <w:sz w:val="28"/>
        </w:rPr>
        <w:lastRenderedPageBreak/>
        <w:t>пряталась в его художественные образы», а потому критик ставит задачу хотя бы отчасти восстановить черты «если не личности, то литературного</w:t>
      </w:r>
      <w:r w:rsidR="002951EF" w:rsidRPr="0010321B">
        <w:rPr>
          <w:rFonts w:ascii="Times New Roman" w:hAnsi="Times New Roman"/>
          <w:sz w:val="28"/>
        </w:rPr>
        <w:t xml:space="preserve"> образа Гончарова».</w:t>
      </w:r>
    </w:p>
    <w:p w:rsidR="002951EF" w:rsidRPr="0010321B" w:rsidRDefault="002951EF" w:rsidP="00221BA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10321B">
        <w:rPr>
          <w:rFonts w:ascii="Times New Roman" w:hAnsi="Times New Roman"/>
          <w:sz w:val="28"/>
        </w:rPr>
        <w:t xml:space="preserve">Устанавливая соотношение изобразительного и выразительного начал в творчестве писателя, Анненский отмечает, что Гончаров «жил и творил </w:t>
      </w:r>
      <w:r w:rsidRPr="0010321B">
        <w:rPr>
          <w:rFonts w:ascii="Times New Roman" w:hAnsi="Times New Roman"/>
          <w:i/>
          <w:sz w:val="28"/>
        </w:rPr>
        <w:t>главным образом в сфере зрительных впечатлений</w:t>
      </w:r>
      <w:r w:rsidRPr="0010321B">
        <w:rPr>
          <w:rFonts w:ascii="Times New Roman" w:hAnsi="Times New Roman"/>
          <w:sz w:val="28"/>
        </w:rPr>
        <w:t xml:space="preserve">: его впечатляли и привлекали больше всего </w:t>
      </w:r>
      <w:r w:rsidRPr="0010321B">
        <w:rPr>
          <w:rFonts w:ascii="Times New Roman" w:hAnsi="Times New Roman"/>
          <w:i/>
          <w:sz w:val="28"/>
        </w:rPr>
        <w:t>картины, позы, лица</w:t>
      </w:r>
      <w:r w:rsidRPr="0010321B">
        <w:rPr>
          <w:rFonts w:ascii="Times New Roman" w:hAnsi="Times New Roman"/>
          <w:sz w:val="28"/>
        </w:rPr>
        <w:t>». В этих впечатлениях собственно «живописные», «оптические» элементы, «теснее связанные с областью мысли», доминируют над «музыкальными», «акустическими»</w:t>
      </w:r>
      <w:r w:rsidR="007A6E72" w:rsidRPr="0010321B">
        <w:rPr>
          <w:rFonts w:ascii="Times New Roman" w:hAnsi="Times New Roman"/>
          <w:sz w:val="28"/>
        </w:rPr>
        <w:t>, которые оказываются «ближе к области аффектов и эмоций». Разбирая на пример</w:t>
      </w:r>
      <w:r w:rsidR="00331BFB" w:rsidRPr="0010321B">
        <w:rPr>
          <w:rFonts w:ascii="Times New Roman" w:hAnsi="Times New Roman"/>
          <w:sz w:val="28"/>
        </w:rPr>
        <w:t>е гончаровских романов, «Фрегата</w:t>
      </w:r>
      <w:r w:rsidR="007A6E72" w:rsidRPr="0010321B">
        <w:rPr>
          <w:rFonts w:ascii="Times New Roman" w:hAnsi="Times New Roman"/>
          <w:sz w:val="28"/>
        </w:rPr>
        <w:t xml:space="preserve"> «Паллады»» «бесконечные и беспрестанные… описания наружности геро</w:t>
      </w:r>
      <w:r w:rsidR="004E1F01" w:rsidRPr="0010321B">
        <w:rPr>
          <w:rFonts w:ascii="Times New Roman" w:hAnsi="Times New Roman"/>
          <w:sz w:val="28"/>
        </w:rPr>
        <w:t>е</w:t>
      </w:r>
      <w:r w:rsidR="007A6E72" w:rsidRPr="0010321B">
        <w:rPr>
          <w:rFonts w:ascii="Times New Roman" w:hAnsi="Times New Roman"/>
          <w:sz w:val="28"/>
        </w:rPr>
        <w:t>в, их поз, игры физиономий, жестов»</w:t>
      </w:r>
      <w:r w:rsidR="00331BFB" w:rsidRPr="0010321B">
        <w:rPr>
          <w:rFonts w:ascii="Times New Roman" w:hAnsi="Times New Roman"/>
          <w:sz w:val="28"/>
        </w:rPr>
        <w:t>, Анненский усматривает</w:t>
      </w:r>
      <w:r w:rsidR="007A6E72" w:rsidRPr="0010321B">
        <w:rPr>
          <w:rFonts w:ascii="Times New Roman" w:hAnsi="Times New Roman"/>
          <w:sz w:val="28"/>
        </w:rPr>
        <w:t xml:space="preserve"> в них проявление «художественного объективизма» п</w:t>
      </w:r>
      <w:r w:rsidR="007F556A" w:rsidRPr="0010321B">
        <w:rPr>
          <w:rFonts w:ascii="Times New Roman" w:hAnsi="Times New Roman"/>
          <w:sz w:val="28"/>
        </w:rPr>
        <w:t>исательского мышлени</w:t>
      </w:r>
      <w:r w:rsidR="004B4CAF" w:rsidRPr="0010321B">
        <w:rPr>
          <w:rFonts w:ascii="Times New Roman" w:hAnsi="Times New Roman"/>
          <w:sz w:val="28"/>
        </w:rPr>
        <w:t>я и порой с тонким и едва уловимым</w:t>
      </w:r>
      <w:r w:rsidR="007F556A" w:rsidRPr="0010321B">
        <w:rPr>
          <w:rFonts w:ascii="Times New Roman" w:hAnsi="Times New Roman"/>
          <w:sz w:val="28"/>
        </w:rPr>
        <w:t xml:space="preserve"> скептицизмом угадывает</w:t>
      </w:r>
      <w:r w:rsidR="007A6E72" w:rsidRPr="0010321B">
        <w:rPr>
          <w:rFonts w:ascii="Times New Roman" w:hAnsi="Times New Roman"/>
          <w:sz w:val="28"/>
        </w:rPr>
        <w:t xml:space="preserve"> в этих особенностях недостаток идеологической наполненности художественного мира. В статье «</w:t>
      </w:r>
      <w:r w:rsidR="007F556A" w:rsidRPr="0010321B">
        <w:rPr>
          <w:rFonts w:ascii="Times New Roman" w:hAnsi="Times New Roman"/>
          <w:sz w:val="28"/>
        </w:rPr>
        <w:t>Драма</w:t>
      </w:r>
      <w:r w:rsidR="007A6E72" w:rsidRPr="0010321B">
        <w:rPr>
          <w:rFonts w:ascii="Times New Roman" w:hAnsi="Times New Roman"/>
          <w:sz w:val="28"/>
        </w:rPr>
        <w:t xml:space="preserve"> на дне» при</w:t>
      </w:r>
      <w:r w:rsidR="007F556A" w:rsidRPr="0010321B">
        <w:rPr>
          <w:rFonts w:ascii="Times New Roman" w:hAnsi="Times New Roman"/>
          <w:sz w:val="28"/>
        </w:rPr>
        <w:t xml:space="preserve"> обсуждении идейно-</w:t>
      </w:r>
      <w:r w:rsidR="004B4CAF" w:rsidRPr="0010321B">
        <w:rPr>
          <w:rFonts w:ascii="Times New Roman" w:hAnsi="Times New Roman"/>
          <w:sz w:val="28"/>
        </w:rPr>
        <w:t>философских построений Горького</w:t>
      </w:r>
      <w:r w:rsidR="007F556A" w:rsidRPr="0010321B">
        <w:rPr>
          <w:rFonts w:ascii="Times New Roman" w:hAnsi="Times New Roman"/>
          <w:sz w:val="28"/>
        </w:rPr>
        <w:t xml:space="preserve"> у Анненского возникнет следующее</w:t>
      </w:r>
      <w:r w:rsidR="007A6E72" w:rsidRPr="0010321B">
        <w:rPr>
          <w:rFonts w:ascii="Times New Roman" w:hAnsi="Times New Roman"/>
          <w:sz w:val="28"/>
        </w:rPr>
        <w:t xml:space="preserve"> сопоставление: Горький «не относится к тем бытописателям, которые стараются сблизить читателя с обстановкой изображаемых им лиц. Рисовать он, кажется, и никогда не любил, да и фантазия едва ли дает ему такие яркие отображения действительности, какими страдал, например, во время творчества Гончаров».</w:t>
      </w:r>
      <w:r w:rsidR="007F556A" w:rsidRPr="0010321B">
        <w:rPr>
          <w:rFonts w:ascii="Times New Roman" w:hAnsi="Times New Roman"/>
          <w:sz w:val="28"/>
        </w:rPr>
        <w:t xml:space="preserve"> Хотя непосредственно в работе о Гончарове критик</w:t>
      </w:r>
      <w:r w:rsidR="006B258A" w:rsidRPr="0010321B">
        <w:rPr>
          <w:rFonts w:ascii="Times New Roman" w:hAnsi="Times New Roman"/>
          <w:sz w:val="28"/>
        </w:rPr>
        <w:t xml:space="preserve"> подчер</w:t>
      </w:r>
      <w:r w:rsidR="007F556A" w:rsidRPr="0010321B">
        <w:rPr>
          <w:rFonts w:ascii="Times New Roman" w:hAnsi="Times New Roman"/>
          <w:sz w:val="28"/>
        </w:rPr>
        <w:t>кивает, что явленная у него</w:t>
      </w:r>
      <w:r w:rsidR="006B258A" w:rsidRPr="0010321B">
        <w:rPr>
          <w:rFonts w:ascii="Times New Roman" w:hAnsi="Times New Roman"/>
          <w:sz w:val="28"/>
        </w:rPr>
        <w:t xml:space="preserve"> щедрость зрительных впечатлений, </w:t>
      </w:r>
      <w:r w:rsidR="007F556A" w:rsidRPr="0010321B">
        <w:rPr>
          <w:rFonts w:ascii="Times New Roman" w:hAnsi="Times New Roman"/>
          <w:sz w:val="28"/>
        </w:rPr>
        <w:t>которые «занимают наблюдательный</w:t>
      </w:r>
      <w:r w:rsidR="006B258A" w:rsidRPr="0010321B">
        <w:rPr>
          <w:rFonts w:ascii="Times New Roman" w:hAnsi="Times New Roman"/>
          <w:sz w:val="28"/>
        </w:rPr>
        <w:t xml:space="preserve"> ум и служат как бы противовесом для резких чувств и волнений», вовсе не ведет к торжеству «безразличности в поэтическом материале», но свидетельствует о присутствии эстетически значимой «анализирующей мысли», о напряженном самосознании автора, аксиологически выстраивающего свой образный мир: </w:t>
      </w:r>
      <w:r w:rsidR="006E0DFD" w:rsidRPr="0010321B">
        <w:rPr>
          <w:rFonts w:ascii="Times New Roman" w:hAnsi="Times New Roman"/>
          <w:sz w:val="28"/>
        </w:rPr>
        <w:t xml:space="preserve">«Гончаров был, в сущности, весьма разборчив в своих впечатлениях, тем более в образах… Его </w:t>
      </w:r>
      <w:r w:rsidR="006E0DFD" w:rsidRPr="0010321B">
        <w:rPr>
          <w:rFonts w:ascii="Times New Roman" w:hAnsi="Times New Roman"/>
          <w:sz w:val="28"/>
        </w:rPr>
        <w:lastRenderedPageBreak/>
        <w:t xml:space="preserve">мозг не был фонографом, а творческий ум «все освещающим фонарем», и если анализирующая мысль его терпеливо распутывала хитрую и живую ткань из добра и зла, отсюда отнюдь не следует, что он был для русской жизни дьяком «в приказе поседелым». Гончаров вообще рисовал только то, что любил, т.е. с чем сжился, к чему привык, что видел не раз, в чем приучился отличать случайное от типического. Между ним и его героями чувствуется все время самая тесная и живая связь. Адуева, Обломова, Райского он не из одних наблюдений сложил, – он их пережил. Эти романы – </w:t>
      </w:r>
      <w:r w:rsidR="006E0DFD" w:rsidRPr="0010321B">
        <w:rPr>
          <w:rFonts w:ascii="Times New Roman" w:hAnsi="Times New Roman"/>
          <w:i/>
          <w:sz w:val="28"/>
        </w:rPr>
        <w:t xml:space="preserve">акты его самосознания </w:t>
      </w:r>
      <w:r w:rsidR="006E0DFD" w:rsidRPr="0010321B">
        <w:rPr>
          <w:rFonts w:ascii="Times New Roman" w:hAnsi="Times New Roman"/>
          <w:sz w:val="28"/>
        </w:rPr>
        <w:t>и самопроверки».</w:t>
      </w:r>
    </w:p>
    <w:p w:rsidR="007E2A02" w:rsidRPr="0010321B" w:rsidRDefault="007E2A02" w:rsidP="00221BA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10321B">
        <w:rPr>
          <w:rFonts w:ascii="Times New Roman" w:hAnsi="Times New Roman"/>
          <w:sz w:val="28"/>
        </w:rPr>
        <w:t>Развивая психологичес</w:t>
      </w:r>
      <w:r w:rsidR="007F556A" w:rsidRPr="0010321B">
        <w:rPr>
          <w:rFonts w:ascii="Times New Roman" w:hAnsi="Times New Roman"/>
          <w:sz w:val="28"/>
        </w:rPr>
        <w:t>кие наблюдения над свойствами</w:t>
      </w:r>
      <w:r w:rsidRPr="0010321B">
        <w:rPr>
          <w:rFonts w:ascii="Times New Roman" w:hAnsi="Times New Roman"/>
          <w:sz w:val="28"/>
        </w:rPr>
        <w:t xml:space="preserve"> по преимуществу созерцательной, «осторожной, флегматичной и консервативной натуры» Гончарова</w:t>
      </w:r>
      <w:r w:rsidR="007F556A" w:rsidRPr="0010321B">
        <w:rPr>
          <w:rFonts w:ascii="Times New Roman" w:hAnsi="Times New Roman"/>
          <w:sz w:val="28"/>
        </w:rPr>
        <w:t>-художника</w:t>
      </w:r>
      <w:r w:rsidRPr="0010321B">
        <w:rPr>
          <w:rFonts w:ascii="Times New Roman" w:hAnsi="Times New Roman"/>
          <w:sz w:val="28"/>
        </w:rPr>
        <w:t>, Анненский обращает вни</w:t>
      </w:r>
      <w:r w:rsidR="007F556A" w:rsidRPr="0010321B">
        <w:rPr>
          <w:rFonts w:ascii="Times New Roman" w:hAnsi="Times New Roman"/>
          <w:sz w:val="28"/>
        </w:rPr>
        <w:t>мание на</w:t>
      </w:r>
      <w:r w:rsidRPr="0010321B">
        <w:rPr>
          <w:rFonts w:ascii="Times New Roman" w:hAnsi="Times New Roman"/>
          <w:sz w:val="28"/>
        </w:rPr>
        <w:t xml:space="preserve"> несовпадение между «внутренним» временем писателя и</w:t>
      </w:r>
      <w:r w:rsidR="007F556A" w:rsidRPr="0010321B">
        <w:rPr>
          <w:rFonts w:ascii="Times New Roman" w:hAnsi="Times New Roman"/>
          <w:sz w:val="28"/>
        </w:rPr>
        <w:t xml:space="preserve"> ритмами современности</w:t>
      </w:r>
      <w:r w:rsidRPr="0010321B">
        <w:rPr>
          <w:rFonts w:ascii="Times New Roman" w:hAnsi="Times New Roman"/>
          <w:sz w:val="28"/>
        </w:rPr>
        <w:t>: «В противоположность Тургеневу, который не мог допустить и мысли о том, что он, Тургенев, не понимает новых течений жизни, и Достоевскому, который чувствовал себя призванным пророком-обличителем современных недугов, Гончаров всегда запаздывал со своими образами именно потому, что слишком долго их переживал или передумывал».</w:t>
      </w:r>
      <w:r w:rsidR="00020695" w:rsidRPr="0010321B">
        <w:rPr>
          <w:rFonts w:ascii="Times New Roman" w:hAnsi="Times New Roman"/>
          <w:sz w:val="28"/>
        </w:rPr>
        <w:t xml:space="preserve"> Гончаровскую привязанность к «обстановке созерцания», «любимым впечатлениям», к </w:t>
      </w:r>
      <w:r w:rsidR="00A679D6" w:rsidRPr="0010321B">
        <w:rPr>
          <w:rFonts w:ascii="Times New Roman" w:hAnsi="Times New Roman"/>
          <w:sz w:val="28"/>
        </w:rPr>
        <w:t xml:space="preserve">тому, чтобы </w:t>
      </w:r>
      <w:r w:rsidR="007F556A" w:rsidRPr="0010321B">
        <w:rPr>
          <w:rFonts w:ascii="Times New Roman" w:hAnsi="Times New Roman"/>
          <w:sz w:val="28"/>
        </w:rPr>
        <w:t>даже в дальних странствиях непременно</w:t>
      </w:r>
      <w:r w:rsidR="00A679D6" w:rsidRPr="0010321B">
        <w:rPr>
          <w:rFonts w:ascii="Times New Roman" w:hAnsi="Times New Roman"/>
          <w:sz w:val="28"/>
        </w:rPr>
        <w:t xml:space="preserve"> </w:t>
      </w:r>
      <w:r w:rsidR="007F556A" w:rsidRPr="0010321B">
        <w:rPr>
          <w:rFonts w:ascii="Times New Roman" w:hAnsi="Times New Roman"/>
          <w:sz w:val="28"/>
        </w:rPr>
        <w:t>«</w:t>
      </w:r>
      <w:r w:rsidR="00A679D6" w:rsidRPr="0010321B">
        <w:rPr>
          <w:rFonts w:ascii="Times New Roman" w:hAnsi="Times New Roman"/>
          <w:sz w:val="28"/>
        </w:rPr>
        <w:t>соглашать свои привычные впечатл</w:t>
      </w:r>
      <w:r w:rsidR="007F556A" w:rsidRPr="0010321B">
        <w:rPr>
          <w:rFonts w:ascii="Times New Roman" w:hAnsi="Times New Roman"/>
          <w:sz w:val="28"/>
        </w:rPr>
        <w:t>ения с новыми», критик объясняет прежде всего</w:t>
      </w:r>
      <w:r w:rsidR="00A679D6" w:rsidRPr="0010321B">
        <w:rPr>
          <w:rFonts w:ascii="Times New Roman" w:hAnsi="Times New Roman"/>
          <w:sz w:val="28"/>
        </w:rPr>
        <w:t xml:space="preserve"> тем, что, в отличие от «смелого в изображении зла» Достоевского, у Гончарова душа «точно свертывалась от прикосновения к темным сторонам жизни», ибо «оптимизм входил в его поэтическое мировоззрение». Подобные сопоставления перекликаются со специальными работами Анненского о Достоевском («Виньетка на серой бумаге к «Двойнику» Достоевского», «Г</w:t>
      </w:r>
      <w:r w:rsidR="004E1F01" w:rsidRPr="0010321B">
        <w:rPr>
          <w:rFonts w:ascii="Times New Roman" w:hAnsi="Times New Roman"/>
          <w:sz w:val="28"/>
        </w:rPr>
        <w:t>о</w:t>
      </w:r>
      <w:r w:rsidR="00A679D6" w:rsidRPr="0010321B">
        <w:rPr>
          <w:rFonts w:ascii="Times New Roman" w:hAnsi="Times New Roman"/>
          <w:sz w:val="28"/>
        </w:rPr>
        <w:t xml:space="preserve">сподин Прохарчин», «Достоевский в художественной идеологии»), где идет обстоятельный разговор о значительном удельном весе категорий страха, смерти, страдания, ужаса в его художественном мире: «Страдания человека доведены в творчестве </w:t>
      </w:r>
      <w:r w:rsidR="00A679D6" w:rsidRPr="0010321B">
        <w:rPr>
          <w:rFonts w:ascii="Times New Roman" w:hAnsi="Times New Roman"/>
          <w:sz w:val="28"/>
        </w:rPr>
        <w:lastRenderedPageBreak/>
        <w:t>Достоевского до прямо-таки фантастического разнообразия… И притом это был всегда не декоративный, не мелодраматический</w:t>
      </w:r>
      <w:r w:rsidR="00D86FAB" w:rsidRPr="0010321B">
        <w:rPr>
          <w:rFonts w:ascii="Times New Roman" w:hAnsi="Times New Roman"/>
          <w:sz w:val="28"/>
        </w:rPr>
        <w:t xml:space="preserve"> и уж никак не придуманный ужас»</w:t>
      </w:r>
      <w:r w:rsidR="00A137A1" w:rsidRPr="0010321B">
        <w:rPr>
          <w:rFonts w:ascii="Times New Roman" w:hAnsi="Times New Roman"/>
          <w:sz w:val="28"/>
        </w:rPr>
        <w:t>.</w:t>
      </w:r>
    </w:p>
    <w:p w:rsidR="00B210FF" w:rsidRPr="0010321B" w:rsidRDefault="007F556A" w:rsidP="00221BA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10321B">
        <w:rPr>
          <w:rFonts w:ascii="Times New Roman" w:hAnsi="Times New Roman"/>
          <w:sz w:val="28"/>
        </w:rPr>
        <w:t>Как доказывает Анненский, в</w:t>
      </w:r>
      <w:r w:rsidR="00A137A1" w:rsidRPr="0010321B">
        <w:rPr>
          <w:rFonts w:ascii="Times New Roman" w:hAnsi="Times New Roman"/>
          <w:sz w:val="28"/>
        </w:rPr>
        <w:t xml:space="preserve"> отличие от Достоевского, Гоголя, Тургенева, Гончаров-художник чужд исследованию психологии страха, в его картине</w:t>
      </w:r>
      <w:r w:rsidR="00A935E3" w:rsidRPr="0010321B">
        <w:rPr>
          <w:rFonts w:ascii="Times New Roman" w:hAnsi="Times New Roman"/>
          <w:sz w:val="28"/>
        </w:rPr>
        <w:t xml:space="preserve"> мира «даже смерти как-то нет», поскольку, например, смерть Обломова «действует на нас меньше, чем смерть дерева… Он умер, потому что кончился». За редкими исключениями «страдания в изображении Гончарова мало трогают»: лишь «два раза рисует Гончаров</w:t>
      </w:r>
      <w:r w:rsidR="00E408FB" w:rsidRPr="0010321B">
        <w:rPr>
          <w:rFonts w:ascii="Times New Roman" w:hAnsi="Times New Roman"/>
          <w:sz w:val="28"/>
        </w:rPr>
        <w:t xml:space="preserve"> настоящую тоску – это в жене Адуева-дяди и в Ольге Штольц, – с этим подтачивающим живую душу чувством неудовлетворенности поэт так их и покидает: он не певец горя».</w:t>
      </w:r>
      <w:r w:rsidRPr="0010321B">
        <w:rPr>
          <w:rFonts w:ascii="Times New Roman" w:hAnsi="Times New Roman"/>
          <w:sz w:val="28"/>
        </w:rPr>
        <w:t xml:space="preserve"> С</w:t>
      </w:r>
      <w:r w:rsidR="00B210FF" w:rsidRPr="0010321B">
        <w:rPr>
          <w:rFonts w:ascii="Times New Roman" w:hAnsi="Times New Roman"/>
          <w:sz w:val="28"/>
        </w:rPr>
        <w:t xml:space="preserve"> внутренним недоуме</w:t>
      </w:r>
      <w:r w:rsidRPr="0010321B">
        <w:rPr>
          <w:rFonts w:ascii="Times New Roman" w:hAnsi="Times New Roman"/>
          <w:sz w:val="28"/>
        </w:rPr>
        <w:t>нием эти же черты художественного мира писателя отмечал и Д.Мережковский: «Т</w:t>
      </w:r>
      <w:r w:rsidR="00B210FF" w:rsidRPr="0010321B">
        <w:rPr>
          <w:rFonts w:ascii="Times New Roman" w:hAnsi="Times New Roman"/>
          <w:sz w:val="28"/>
        </w:rPr>
        <w:t>ак Гончаров пишет в эпоху, когда ужас смерти составляет один из преобладающих мотивов литературы»</w:t>
      </w:r>
      <w:r w:rsidR="0010321B" w:rsidRPr="0010321B">
        <w:rPr>
          <w:rStyle w:val="ac"/>
          <w:rFonts w:ascii="Times New Roman" w:hAnsi="Times New Roman"/>
          <w:sz w:val="28"/>
        </w:rPr>
        <w:endnoteReference w:id="5"/>
      </w:r>
      <w:r w:rsidR="00B210FF" w:rsidRPr="0010321B">
        <w:rPr>
          <w:rFonts w:ascii="Times New Roman" w:hAnsi="Times New Roman"/>
          <w:sz w:val="28"/>
        </w:rPr>
        <w:t>.</w:t>
      </w:r>
    </w:p>
    <w:p w:rsidR="00A137A1" w:rsidRPr="0010321B" w:rsidRDefault="00705472" w:rsidP="00221BA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10321B">
        <w:rPr>
          <w:rFonts w:ascii="Times New Roman" w:hAnsi="Times New Roman"/>
          <w:sz w:val="28"/>
        </w:rPr>
        <w:t>В стремлении</w:t>
      </w:r>
      <w:r w:rsidR="007F556A" w:rsidRPr="0010321B">
        <w:rPr>
          <w:rFonts w:ascii="Times New Roman" w:hAnsi="Times New Roman"/>
          <w:sz w:val="28"/>
        </w:rPr>
        <w:t xml:space="preserve"> Гончарова</w:t>
      </w:r>
      <w:r w:rsidRPr="0010321B">
        <w:rPr>
          <w:rFonts w:ascii="Times New Roman" w:hAnsi="Times New Roman"/>
          <w:sz w:val="28"/>
        </w:rPr>
        <w:t xml:space="preserve"> «избегать быстрых и резких оборотов дела», «слишком</w:t>
      </w:r>
      <w:r w:rsidR="007F556A" w:rsidRPr="0010321B">
        <w:rPr>
          <w:rFonts w:ascii="Times New Roman" w:hAnsi="Times New Roman"/>
          <w:sz w:val="28"/>
        </w:rPr>
        <w:t xml:space="preserve"> сильных впечатлений» выражается, по мысли Анненского, идеал гармонии, состоящей</w:t>
      </w:r>
      <w:r w:rsidR="004E1F01" w:rsidRPr="0010321B">
        <w:rPr>
          <w:rFonts w:ascii="Times New Roman" w:hAnsi="Times New Roman"/>
          <w:sz w:val="28"/>
        </w:rPr>
        <w:t xml:space="preserve"> «в ур</w:t>
      </w:r>
      <w:r w:rsidRPr="0010321B">
        <w:rPr>
          <w:rFonts w:ascii="Times New Roman" w:hAnsi="Times New Roman"/>
          <w:sz w:val="28"/>
        </w:rPr>
        <w:t>авновешенности и красоте тех ближайших, присных впечатлений, которыми в значительной мере питалос</w:t>
      </w:r>
      <w:r w:rsidR="004B4CAF" w:rsidRPr="0010321B">
        <w:rPr>
          <w:rFonts w:ascii="Times New Roman" w:hAnsi="Times New Roman"/>
          <w:sz w:val="28"/>
        </w:rPr>
        <w:t>ь его творчество». Вместе с тем</w:t>
      </w:r>
      <w:r w:rsidRPr="0010321B">
        <w:rPr>
          <w:rFonts w:ascii="Times New Roman" w:hAnsi="Times New Roman"/>
          <w:sz w:val="28"/>
        </w:rPr>
        <w:t xml:space="preserve"> внутренняя сверхзадача художника</w:t>
      </w:r>
      <w:r w:rsidR="007F556A" w:rsidRPr="0010321B">
        <w:rPr>
          <w:rFonts w:ascii="Times New Roman" w:hAnsi="Times New Roman"/>
          <w:sz w:val="28"/>
        </w:rPr>
        <w:t xml:space="preserve"> заключается в данном случае не в эгоистическом самосбережении</w:t>
      </w:r>
      <w:r w:rsidR="002278B5" w:rsidRPr="0010321B">
        <w:rPr>
          <w:rFonts w:ascii="Times New Roman" w:hAnsi="Times New Roman"/>
          <w:sz w:val="28"/>
        </w:rPr>
        <w:t>, но в том, чтобы, сохраняя «покой созерцателя», «уловить в жизни те характерные черты, которые ускользают в хаосе быстро сменяющихся впечатлений», «быть осторожным и деликатным с человеком», иметь возможность неторопливо, в стороне от разного рода потрясений, исследовать фундаментальные, от века неизменные свойства</w:t>
      </w:r>
      <w:r w:rsidR="007F556A" w:rsidRPr="0010321B">
        <w:rPr>
          <w:rFonts w:ascii="Times New Roman" w:hAnsi="Times New Roman"/>
          <w:sz w:val="28"/>
        </w:rPr>
        <w:t xml:space="preserve"> личности. Как признавался</w:t>
      </w:r>
      <w:r w:rsidR="002278B5" w:rsidRPr="0010321B">
        <w:rPr>
          <w:rFonts w:ascii="Times New Roman" w:hAnsi="Times New Roman"/>
          <w:sz w:val="28"/>
        </w:rPr>
        <w:t xml:space="preserve"> Анненский в статье о Горьком, «когда я читаю в двадцатый раз о гончаровском Захаре… я не спрашиваю </w:t>
      </w:r>
      <w:r w:rsidR="002278B5" w:rsidRPr="0010321B">
        <w:rPr>
          <w:rFonts w:ascii="Times New Roman" w:hAnsi="Times New Roman"/>
          <w:i/>
          <w:sz w:val="28"/>
        </w:rPr>
        <w:t>зачем</w:t>
      </w:r>
      <w:r w:rsidR="002278B5" w:rsidRPr="0010321B">
        <w:rPr>
          <w:rFonts w:ascii="Times New Roman" w:hAnsi="Times New Roman"/>
          <w:sz w:val="28"/>
        </w:rPr>
        <w:t xml:space="preserve">? Меня занимает прежде всего конкретный человек: мне хочется представить его себе до мелочей одежды, до звука голоса, я ищу вокруг ему подобных, мне даже кажется иногда, что я встречал и терял его в толпе или был с ним знаком… Связь наша с миром Захаров… уходит куда-то </w:t>
      </w:r>
      <w:r w:rsidR="002278B5" w:rsidRPr="0010321B">
        <w:rPr>
          <w:rFonts w:ascii="Times New Roman" w:hAnsi="Times New Roman"/>
          <w:sz w:val="28"/>
        </w:rPr>
        <w:lastRenderedPageBreak/>
        <w:t>глубоко, на самое дно бессознательной души, и, отличаясь большой прочностью, порою выжимает даже слезы».</w:t>
      </w:r>
      <w:r w:rsidR="000239B7" w:rsidRPr="0010321B">
        <w:rPr>
          <w:rFonts w:ascii="Times New Roman" w:hAnsi="Times New Roman"/>
          <w:sz w:val="28"/>
        </w:rPr>
        <w:t xml:space="preserve"> С другой стороны, у таких художников-идеологов, как Достоевский, Горький</w:t>
      </w:r>
      <w:r w:rsidR="00B210FF" w:rsidRPr="0010321B">
        <w:rPr>
          <w:rFonts w:ascii="Times New Roman" w:hAnsi="Times New Roman"/>
          <w:sz w:val="28"/>
        </w:rPr>
        <w:t xml:space="preserve">, «вслед за появлением каждого из… лиц вырастает нечто новое, что выше и значительнее их… При появлении нового лица ждешь не подробностей, хочешь знать не </w:t>
      </w:r>
      <w:r w:rsidR="00B210FF" w:rsidRPr="0010321B">
        <w:rPr>
          <w:rFonts w:ascii="Times New Roman" w:hAnsi="Times New Roman"/>
          <w:i/>
          <w:sz w:val="28"/>
        </w:rPr>
        <w:t>что</w:t>
      </w:r>
      <w:r w:rsidR="00B210FF" w:rsidRPr="0010321B">
        <w:rPr>
          <w:rFonts w:ascii="Times New Roman" w:hAnsi="Times New Roman"/>
          <w:sz w:val="28"/>
        </w:rPr>
        <w:t xml:space="preserve">, а </w:t>
      </w:r>
      <w:r w:rsidR="00B210FF" w:rsidRPr="0010321B">
        <w:rPr>
          <w:rFonts w:ascii="Times New Roman" w:hAnsi="Times New Roman"/>
          <w:i/>
          <w:sz w:val="28"/>
        </w:rPr>
        <w:t>зачем</w:t>
      </w:r>
      <w:r w:rsidR="00B210FF" w:rsidRPr="0010321B">
        <w:rPr>
          <w:rFonts w:ascii="Times New Roman" w:hAnsi="Times New Roman"/>
          <w:sz w:val="28"/>
        </w:rPr>
        <w:t xml:space="preserve">?.. </w:t>
      </w:r>
      <w:r w:rsidR="00803414" w:rsidRPr="0010321B">
        <w:rPr>
          <w:rFonts w:ascii="Times New Roman" w:hAnsi="Times New Roman"/>
          <w:sz w:val="28"/>
        </w:rPr>
        <w:t xml:space="preserve"> </w:t>
      </w:r>
      <w:r w:rsidR="00B210FF" w:rsidRPr="0010321B">
        <w:rPr>
          <w:rFonts w:ascii="Times New Roman" w:hAnsi="Times New Roman"/>
          <w:sz w:val="28"/>
        </w:rPr>
        <w:t>Думаешь не о действительности и прошлом, а об этике и будущем».</w:t>
      </w:r>
    </w:p>
    <w:p w:rsidR="00B87844" w:rsidRPr="0010321B" w:rsidRDefault="00B87844" w:rsidP="00221BA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10321B">
        <w:rPr>
          <w:rFonts w:ascii="Times New Roman" w:hAnsi="Times New Roman"/>
          <w:sz w:val="28"/>
        </w:rPr>
        <w:t>Пребывая в неразрывной связи с символистским л</w:t>
      </w:r>
      <w:r w:rsidR="004B4CAF" w:rsidRPr="0010321B">
        <w:rPr>
          <w:rFonts w:ascii="Times New Roman" w:hAnsi="Times New Roman"/>
          <w:sz w:val="28"/>
        </w:rPr>
        <w:t>итературно-критическим методом</w:t>
      </w:r>
      <w:r w:rsidRPr="0010321B">
        <w:rPr>
          <w:rFonts w:ascii="Times New Roman" w:hAnsi="Times New Roman"/>
          <w:sz w:val="28"/>
        </w:rPr>
        <w:t>, для которого было характерно «метонимическое сопоставление автора с героем»</w:t>
      </w:r>
      <w:r w:rsidR="0010321B" w:rsidRPr="0010321B">
        <w:rPr>
          <w:rStyle w:val="ac"/>
          <w:rFonts w:ascii="Times New Roman" w:hAnsi="Times New Roman"/>
          <w:sz w:val="28"/>
        </w:rPr>
        <w:endnoteReference w:id="6"/>
      </w:r>
      <w:r w:rsidRPr="0010321B">
        <w:rPr>
          <w:rFonts w:ascii="Times New Roman" w:hAnsi="Times New Roman"/>
          <w:sz w:val="28"/>
        </w:rPr>
        <w:t>, предполагающее «перенос критиком высказываний персонажей, лирического героя для характеристики личности и биографии писателя»</w:t>
      </w:r>
      <w:r w:rsidR="0010321B" w:rsidRPr="0010321B">
        <w:rPr>
          <w:rStyle w:val="ac"/>
          <w:rFonts w:ascii="Times New Roman" w:hAnsi="Times New Roman"/>
          <w:sz w:val="28"/>
        </w:rPr>
        <w:endnoteReference w:id="7"/>
      </w:r>
      <w:r w:rsidRPr="0010321B">
        <w:rPr>
          <w:rFonts w:ascii="Times New Roman" w:hAnsi="Times New Roman"/>
          <w:sz w:val="28"/>
        </w:rPr>
        <w:t xml:space="preserve">, Анненский весьма значимые страницы своей работы посвящает </w:t>
      </w:r>
      <w:r w:rsidRPr="0010321B">
        <w:rPr>
          <w:rFonts w:ascii="Times New Roman" w:hAnsi="Times New Roman"/>
          <w:i/>
          <w:sz w:val="28"/>
        </w:rPr>
        <w:t>раздумьям о личности Обломова</w:t>
      </w:r>
      <w:r w:rsidR="00803414" w:rsidRPr="0010321B">
        <w:rPr>
          <w:rFonts w:ascii="Times New Roman" w:hAnsi="Times New Roman"/>
          <w:sz w:val="28"/>
        </w:rPr>
        <w:t xml:space="preserve">. По его убеждению, в этом образе </w:t>
      </w:r>
      <w:r w:rsidR="00E60EFC" w:rsidRPr="0010321B">
        <w:rPr>
          <w:rFonts w:ascii="Times New Roman" w:hAnsi="Times New Roman"/>
          <w:sz w:val="28"/>
        </w:rPr>
        <w:t>«поэт открыл нам свою связь с родиной и со вчерашним днем, здесь и грезы будущего, и горечь самосознания, и радость бытия, и поэзия, и проза жизни; здесь душа Гончарова в ее личных, национальных и мировых элементах».</w:t>
      </w:r>
      <w:r w:rsidR="00D32DD2" w:rsidRPr="0010321B">
        <w:rPr>
          <w:rFonts w:ascii="Times New Roman" w:hAnsi="Times New Roman"/>
          <w:sz w:val="28"/>
        </w:rPr>
        <w:t xml:space="preserve"> </w:t>
      </w:r>
    </w:p>
    <w:p w:rsidR="00D32DD2" w:rsidRPr="0010321B" w:rsidRDefault="00D32DD2" w:rsidP="00221BA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10321B">
        <w:rPr>
          <w:rFonts w:ascii="Times New Roman" w:hAnsi="Times New Roman"/>
          <w:sz w:val="28"/>
        </w:rPr>
        <w:t>Распознавание «гоголевских» корней в образе Обломова сопряжено у Анненского с уяснением преемственных связей Гончарова с Гоголем, о чем, в частности,</w:t>
      </w:r>
      <w:r w:rsidR="00803414" w:rsidRPr="0010321B">
        <w:rPr>
          <w:rFonts w:ascii="Times New Roman" w:hAnsi="Times New Roman"/>
          <w:sz w:val="28"/>
        </w:rPr>
        <w:t xml:space="preserve"> у него</w:t>
      </w:r>
      <w:r w:rsidRPr="0010321B">
        <w:rPr>
          <w:rFonts w:ascii="Times New Roman" w:hAnsi="Times New Roman"/>
          <w:sz w:val="28"/>
        </w:rPr>
        <w:t xml:space="preserve"> шла речь в статье «Эстетика «Мертвых душ» и ее наследье». По мысли критика, «Гончарова Гоголь научил глядеть», из гоголевских образов Тентетникова, Платонова</w:t>
      </w:r>
      <w:r w:rsidR="00803414" w:rsidRPr="0010321B">
        <w:rPr>
          <w:rFonts w:ascii="Times New Roman" w:hAnsi="Times New Roman"/>
          <w:sz w:val="28"/>
        </w:rPr>
        <w:t xml:space="preserve"> и других вырастали</w:t>
      </w:r>
      <w:r w:rsidR="00193467" w:rsidRPr="0010321B">
        <w:rPr>
          <w:rFonts w:ascii="Times New Roman" w:hAnsi="Times New Roman"/>
          <w:sz w:val="28"/>
        </w:rPr>
        <w:t xml:space="preserve"> многие гончаровские образы, однако </w:t>
      </w:r>
      <w:r w:rsidR="00193467" w:rsidRPr="0010321B">
        <w:rPr>
          <w:rFonts w:ascii="Times New Roman" w:hAnsi="Times New Roman"/>
          <w:i/>
          <w:sz w:val="28"/>
        </w:rPr>
        <w:t>характер творческого процесса</w:t>
      </w:r>
      <w:r w:rsidR="00193467" w:rsidRPr="0010321B">
        <w:rPr>
          <w:rFonts w:ascii="Times New Roman" w:hAnsi="Times New Roman"/>
          <w:sz w:val="28"/>
        </w:rPr>
        <w:t xml:space="preserve"> был у двух художников скорее несхожим: «Гоголь хватал впечатления, чем мог: глазами, и ушами, и носом; он пьянился всеми, так сказать, фибрами своего чувствилища. А Гончаров, тот, напротив, писал правильно и округло, и художник жил в нем более всего глазами… Гончаров писал с брезгливым выбором, он писал только свое, и притом непременно выношенное, давнее, улегшееся, сознавшее свою исконность и лишь трезво-буднично-типическое». Предваряя суждения о личности Обломова,</w:t>
      </w:r>
      <w:r w:rsidR="00A8134F" w:rsidRPr="0010321B">
        <w:rPr>
          <w:rFonts w:ascii="Times New Roman" w:hAnsi="Times New Roman"/>
          <w:sz w:val="28"/>
        </w:rPr>
        <w:t xml:space="preserve"> который для автора романа явился «результатом долгого накопления разнородных впечатлений»,</w:t>
      </w:r>
      <w:r w:rsidR="00193467" w:rsidRPr="0010321B">
        <w:rPr>
          <w:rFonts w:ascii="Times New Roman" w:hAnsi="Times New Roman"/>
          <w:sz w:val="28"/>
        </w:rPr>
        <w:t xml:space="preserve"> </w:t>
      </w:r>
      <w:r w:rsidR="00193467" w:rsidRPr="0010321B">
        <w:rPr>
          <w:rFonts w:ascii="Times New Roman" w:hAnsi="Times New Roman"/>
          <w:sz w:val="28"/>
        </w:rPr>
        <w:lastRenderedPageBreak/>
        <w:t>Анненский замечает, что содержание данного типа «богаче гоголевских прототипов», «все резкости сглажены в Обломове, ни одна черта не выдается грубо», в чем</w:t>
      </w:r>
      <w:r w:rsidR="00803414" w:rsidRPr="0010321B">
        <w:rPr>
          <w:rFonts w:ascii="Times New Roman" w:hAnsi="Times New Roman"/>
          <w:sz w:val="28"/>
        </w:rPr>
        <w:t xml:space="preserve"> обнаруживается внутренняя сопряженность</w:t>
      </w:r>
      <w:r w:rsidR="00193467" w:rsidRPr="0010321B">
        <w:rPr>
          <w:rFonts w:ascii="Times New Roman" w:hAnsi="Times New Roman"/>
          <w:sz w:val="28"/>
        </w:rPr>
        <w:t xml:space="preserve"> с «антигоголевскими» чертами в творческой индивидуальности Гончарова, который «не переживал тяжелой полосы гоголевского самообнажения и самобичевания, он не терял ни любви к людям, ни веры в людей, как Гоголь»</w:t>
      </w:r>
      <w:r w:rsidR="00DE7735" w:rsidRPr="0010321B">
        <w:rPr>
          <w:rFonts w:ascii="Times New Roman" w:hAnsi="Times New Roman"/>
          <w:sz w:val="28"/>
        </w:rPr>
        <w:t>.</w:t>
      </w:r>
    </w:p>
    <w:p w:rsidR="00FD3F57" w:rsidRPr="0010321B" w:rsidRDefault="00803414" w:rsidP="00221BA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10321B">
        <w:rPr>
          <w:rFonts w:ascii="Times New Roman" w:hAnsi="Times New Roman"/>
          <w:sz w:val="28"/>
        </w:rPr>
        <w:t>Анненский рисует</w:t>
      </w:r>
      <w:r w:rsidR="00A8134F" w:rsidRPr="0010321B">
        <w:rPr>
          <w:rFonts w:ascii="Times New Roman" w:hAnsi="Times New Roman"/>
          <w:sz w:val="28"/>
        </w:rPr>
        <w:t xml:space="preserve"> </w:t>
      </w:r>
      <w:r w:rsidR="00A8134F" w:rsidRPr="0010321B">
        <w:rPr>
          <w:rFonts w:ascii="Times New Roman" w:hAnsi="Times New Roman"/>
          <w:i/>
          <w:sz w:val="28"/>
        </w:rPr>
        <w:t>комментированный психологический портрет Обломова</w:t>
      </w:r>
      <w:r w:rsidR="00A8134F" w:rsidRPr="0010321B">
        <w:rPr>
          <w:rFonts w:ascii="Times New Roman" w:hAnsi="Times New Roman"/>
          <w:sz w:val="28"/>
        </w:rPr>
        <w:t xml:space="preserve"> и, соотнося его с образами </w:t>
      </w:r>
      <w:r w:rsidR="00427326" w:rsidRPr="0010321B">
        <w:rPr>
          <w:rFonts w:ascii="Times New Roman" w:hAnsi="Times New Roman"/>
          <w:sz w:val="28"/>
        </w:rPr>
        <w:t xml:space="preserve"> активно действующих персонажей – дядей Адуевым, Штольцем, которые видятся ему «некоторой душевной болью самого Гончарова», поскольку являют «вожделения узкого филистерства, которым заплатил дань наш поэт», – задается вопросом о том, отчего обломовская «пассивность не производит на нас ни впечатления горечи, ни впечатления стыда». Парадоксальность достигаемого в романе художественного эффекта в изобра</w:t>
      </w:r>
      <w:r w:rsidRPr="0010321B">
        <w:rPr>
          <w:rFonts w:ascii="Times New Roman" w:hAnsi="Times New Roman"/>
          <w:sz w:val="28"/>
        </w:rPr>
        <w:t>жении главного героя выводится Анненским из того</w:t>
      </w:r>
      <w:r w:rsidR="00427326" w:rsidRPr="0010321B">
        <w:rPr>
          <w:rFonts w:ascii="Times New Roman" w:hAnsi="Times New Roman"/>
          <w:sz w:val="28"/>
        </w:rPr>
        <w:t>, что «Обломов не дает нам впечатления пошлости», ибо, при всех кризисных сторонах своего бытия, он являет «веками выработавшееся ленивое, но упорное сознание своего достоинства», «крепко сидящее сознание независимости»</w:t>
      </w:r>
      <w:r w:rsidR="00FD3F57" w:rsidRPr="0010321B">
        <w:rPr>
          <w:rFonts w:ascii="Times New Roman" w:hAnsi="Times New Roman"/>
          <w:sz w:val="28"/>
        </w:rPr>
        <w:t>: «Посмотрите, что противопоставляется обломовской лени: карьера, светская суета, мелкое сутяжничество или культурно-коммерческая деятельность Штольца. Не чувствуется ли в обломовском халате и диване отрицание всех этих попыток разрешить вопрос о жизни?»</w:t>
      </w:r>
    </w:p>
    <w:p w:rsidR="00A8134F" w:rsidRPr="0010321B" w:rsidRDefault="00FD3F57" w:rsidP="00221BA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10321B">
        <w:rPr>
          <w:rFonts w:ascii="Times New Roman" w:hAnsi="Times New Roman"/>
          <w:sz w:val="28"/>
        </w:rPr>
        <w:t>При</w:t>
      </w:r>
      <w:r w:rsidR="00803414" w:rsidRPr="0010321B">
        <w:rPr>
          <w:rFonts w:ascii="Times New Roman" w:hAnsi="Times New Roman"/>
          <w:sz w:val="28"/>
        </w:rPr>
        <w:t>мечательны и весьма емки здесь</w:t>
      </w:r>
      <w:r w:rsidRPr="0010321B">
        <w:rPr>
          <w:rFonts w:ascii="Times New Roman" w:hAnsi="Times New Roman"/>
          <w:sz w:val="28"/>
        </w:rPr>
        <w:t xml:space="preserve"> наблюдения над психологическими противоречиями и в натуре Обломова («душой целомудренный юноша, а в привычках старик»), и в</w:t>
      </w:r>
      <w:r w:rsidR="00803414" w:rsidRPr="0010321B">
        <w:rPr>
          <w:rFonts w:ascii="Times New Roman" w:hAnsi="Times New Roman"/>
          <w:sz w:val="28"/>
        </w:rPr>
        <w:t xml:space="preserve"> его</w:t>
      </w:r>
      <w:r w:rsidRPr="0010321B">
        <w:rPr>
          <w:rFonts w:ascii="Times New Roman" w:hAnsi="Times New Roman"/>
          <w:sz w:val="28"/>
        </w:rPr>
        <w:t xml:space="preserve"> любви к Ольге, где обнаружились как «трогательная искренность и чистота чувства», так и «чередование юного задора со старческим утомлением». Как будто из</w:t>
      </w:r>
      <w:r w:rsidR="00803414" w:rsidRPr="0010321B">
        <w:rPr>
          <w:rFonts w:ascii="Times New Roman" w:hAnsi="Times New Roman"/>
          <w:sz w:val="28"/>
        </w:rPr>
        <w:t xml:space="preserve"> утонченно-психологической</w:t>
      </w:r>
      <w:r w:rsidRPr="0010321B">
        <w:rPr>
          <w:rFonts w:ascii="Times New Roman" w:hAnsi="Times New Roman"/>
          <w:sz w:val="28"/>
        </w:rPr>
        <w:t xml:space="preserve"> лирики самого Анненского в эт</w:t>
      </w:r>
      <w:r w:rsidR="00803414" w:rsidRPr="0010321B">
        <w:rPr>
          <w:rFonts w:ascii="Times New Roman" w:hAnsi="Times New Roman"/>
          <w:sz w:val="28"/>
        </w:rPr>
        <w:t>и рассуждения проникает мотив фа</w:t>
      </w:r>
      <w:r w:rsidRPr="0010321B">
        <w:rPr>
          <w:rFonts w:ascii="Times New Roman" w:hAnsi="Times New Roman"/>
          <w:sz w:val="28"/>
        </w:rPr>
        <w:t xml:space="preserve">тальной, до конца непреодолимой даже в любви межчеловеческой </w:t>
      </w:r>
      <w:r w:rsidRPr="0010321B">
        <w:rPr>
          <w:rFonts w:ascii="Times New Roman" w:hAnsi="Times New Roman"/>
          <w:sz w:val="28"/>
        </w:rPr>
        <w:lastRenderedPageBreak/>
        <w:t>отчужденности: «Оба, и Ольга, и Обломов, переживаю</w:t>
      </w:r>
      <w:r w:rsidR="00803414" w:rsidRPr="0010321B">
        <w:rPr>
          <w:rFonts w:ascii="Times New Roman" w:hAnsi="Times New Roman"/>
          <w:sz w:val="28"/>
        </w:rPr>
        <w:t>т</w:t>
      </w:r>
      <w:r w:rsidRPr="0010321B">
        <w:rPr>
          <w:rFonts w:ascii="Times New Roman" w:hAnsi="Times New Roman"/>
          <w:sz w:val="28"/>
        </w:rPr>
        <w:t xml:space="preserve"> сложную внутреннюю жизнь, но уже совершенно независимо друг от друга; в совместных отношениях идет скучная проза, когда Обломова посылают то за двойными звездами, то за театральными билетами, и он, кряхтя, несет иго романа».</w:t>
      </w:r>
    </w:p>
    <w:p w:rsidR="00A244E1" w:rsidRPr="0010321B" w:rsidRDefault="00A244E1" w:rsidP="00221BA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10321B">
        <w:rPr>
          <w:rFonts w:ascii="Times New Roman" w:hAnsi="Times New Roman"/>
          <w:sz w:val="28"/>
        </w:rPr>
        <w:t>Оригинальны и некоторые акценты в интерпретации характера Ольги как «одной из русских миссионерок», индивидуальность которой до</w:t>
      </w:r>
      <w:r w:rsidR="00803414" w:rsidRPr="0010321B">
        <w:rPr>
          <w:rFonts w:ascii="Times New Roman" w:hAnsi="Times New Roman"/>
          <w:sz w:val="28"/>
        </w:rPr>
        <w:t xml:space="preserve"> определенной степени движима</w:t>
      </w:r>
      <w:r w:rsidRPr="0010321B">
        <w:rPr>
          <w:rFonts w:ascii="Times New Roman" w:hAnsi="Times New Roman"/>
          <w:sz w:val="28"/>
        </w:rPr>
        <w:t xml:space="preserve"> аскетическим сопротивлением давним</w:t>
      </w:r>
      <w:r w:rsidR="00803414" w:rsidRPr="0010321B">
        <w:rPr>
          <w:rFonts w:ascii="Times New Roman" w:hAnsi="Times New Roman"/>
          <w:sz w:val="28"/>
        </w:rPr>
        <w:t xml:space="preserve"> стереотипам и</w:t>
      </w:r>
      <w:r w:rsidRPr="0010321B">
        <w:rPr>
          <w:rFonts w:ascii="Times New Roman" w:hAnsi="Times New Roman"/>
          <w:sz w:val="28"/>
        </w:rPr>
        <w:t xml:space="preserve"> коллизиям национальной судьбы: «Долгое рабство русских заключенниц, материнство с болезнями, но без радости и в виде единственного утешения церковь – вот на такой почве выросли русские Елены, Лизы, Марианны: их девиз – пострадать, послужить, пожертвовать собой!.. Ольга миссионерка умеренная, уравновешенная. В ней не желание пострадать, а чувство долга. Для нее любовь есть жизнь, а жизнь есть долг».</w:t>
      </w:r>
    </w:p>
    <w:p w:rsidR="009D77E9" w:rsidRPr="0010321B" w:rsidRDefault="00A244E1" w:rsidP="00221BA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10321B">
        <w:rPr>
          <w:rFonts w:ascii="Times New Roman" w:hAnsi="Times New Roman"/>
          <w:sz w:val="28"/>
        </w:rPr>
        <w:t>Не претендуя н</w:t>
      </w:r>
      <w:r w:rsidR="00803414" w:rsidRPr="0010321B">
        <w:rPr>
          <w:rFonts w:ascii="Times New Roman" w:hAnsi="Times New Roman"/>
          <w:sz w:val="28"/>
        </w:rPr>
        <w:t>а исчерпывающее рассмотрение</w:t>
      </w:r>
      <w:r w:rsidRPr="0010321B">
        <w:rPr>
          <w:rFonts w:ascii="Times New Roman" w:hAnsi="Times New Roman"/>
          <w:sz w:val="28"/>
        </w:rPr>
        <w:t xml:space="preserve"> героев романа, Анненский в им</w:t>
      </w:r>
      <w:r w:rsidR="00803414" w:rsidRPr="0010321B">
        <w:rPr>
          <w:rFonts w:ascii="Times New Roman" w:hAnsi="Times New Roman"/>
          <w:sz w:val="28"/>
        </w:rPr>
        <w:t>прессионистской манере внезапно</w:t>
      </w:r>
      <w:r w:rsidRPr="0010321B">
        <w:rPr>
          <w:rFonts w:ascii="Times New Roman" w:hAnsi="Times New Roman"/>
          <w:sz w:val="28"/>
        </w:rPr>
        <w:t xml:space="preserve"> обрывает свои размышления</w:t>
      </w:r>
      <w:r w:rsidR="009D77E9" w:rsidRPr="0010321B">
        <w:rPr>
          <w:rFonts w:ascii="Times New Roman" w:hAnsi="Times New Roman"/>
          <w:sz w:val="28"/>
        </w:rPr>
        <w:t xml:space="preserve"> («На этом мы и покончим нашу характеристику Обломова, неполную и бледную, конечно…»)</w:t>
      </w:r>
      <w:r w:rsidRPr="0010321B">
        <w:rPr>
          <w:rFonts w:ascii="Times New Roman" w:hAnsi="Times New Roman"/>
          <w:sz w:val="28"/>
        </w:rPr>
        <w:t>, подчеркивая их принципиальную незавершенность и собственное стремление не к строгой систематизации, но к в</w:t>
      </w:r>
      <w:r w:rsidR="009D77E9" w:rsidRPr="0010321B">
        <w:rPr>
          <w:rFonts w:ascii="Times New Roman" w:hAnsi="Times New Roman"/>
          <w:sz w:val="28"/>
        </w:rPr>
        <w:t>ербализации</w:t>
      </w:r>
      <w:r w:rsidRPr="0010321B">
        <w:rPr>
          <w:rFonts w:ascii="Times New Roman" w:hAnsi="Times New Roman"/>
          <w:sz w:val="28"/>
        </w:rPr>
        <w:t xml:space="preserve"> тех </w:t>
      </w:r>
      <w:r w:rsidR="009D77E9" w:rsidRPr="0010321B">
        <w:rPr>
          <w:rFonts w:ascii="Times New Roman" w:hAnsi="Times New Roman"/>
          <w:sz w:val="28"/>
        </w:rPr>
        <w:t>психологических и эстетических аспектов, которые давно волновали его при</w:t>
      </w:r>
      <w:r w:rsidR="005205DA" w:rsidRPr="0010321B">
        <w:rPr>
          <w:rFonts w:ascii="Times New Roman" w:hAnsi="Times New Roman"/>
          <w:sz w:val="28"/>
        </w:rPr>
        <w:t xml:space="preserve"> перечитывании гончаровских произведений</w:t>
      </w:r>
      <w:r w:rsidR="009D77E9" w:rsidRPr="0010321B">
        <w:rPr>
          <w:rFonts w:ascii="Times New Roman" w:hAnsi="Times New Roman"/>
          <w:sz w:val="28"/>
        </w:rPr>
        <w:t>.</w:t>
      </w:r>
    </w:p>
    <w:p w:rsidR="00A244E1" w:rsidRPr="0010321B" w:rsidRDefault="009D77E9" w:rsidP="00221BA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10321B">
        <w:rPr>
          <w:rFonts w:ascii="Times New Roman" w:hAnsi="Times New Roman"/>
          <w:sz w:val="28"/>
        </w:rPr>
        <w:t>Таким образом, статья Анненского «Гончаров и ег</w:t>
      </w:r>
      <w:r w:rsidR="002A3C68" w:rsidRPr="0010321B">
        <w:rPr>
          <w:rFonts w:ascii="Times New Roman" w:hAnsi="Times New Roman"/>
          <w:sz w:val="28"/>
        </w:rPr>
        <w:t>о Обломов», идеи которой преломлялись, комментировались и развивались</w:t>
      </w:r>
      <w:r w:rsidRPr="0010321B">
        <w:rPr>
          <w:rFonts w:ascii="Times New Roman" w:hAnsi="Times New Roman"/>
          <w:sz w:val="28"/>
        </w:rPr>
        <w:t xml:space="preserve"> и в иных его литературно-критических работах</w:t>
      </w:r>
      <w:r w:rsidR="002A3C68" w:rsidRPr="0010321B">
        <w:rPr>
          <w:rFonts w:ascii="Times New Roman" w:hAnsi="Times New Roman"/>
          <w:sz w:val="28"/>
        </w:rPr>
        <w:t>,</w:t>
      </w:r>
      <w:r w:rsidR="00803414" w:rsidRPr="0010321B">
        <w:rPr>
          <w:rFonts w:ascii="Times New Roman" w:hAnsi="Times New Roman"/>
          <w:sz w:val="28"/>
        </w:rPr>
        <w:t xml:space="preserve"> представляет оригинальный</w:t>
      </w:r>
      <w:r w:rsidR="002A3C68" w:rsidRPr="0010321B">
        <w:rPr>
          <w:rFonts w:ascii="Times New Roman" w:hAnsi="Times New Roman"/>
          <w:sz w:val="28"/>
        </w:rPr>
        <w:t xml:space="preserve"> и отчасти парадоксальный</w:t>
      </w:r>
      <w:r w:rsidR="00803414" w:rsidRPr="0010321B">
        <w:rPr>
          <w:rFonts w:ascii="Times New Roman" w:hAnsi="Times New Roman"/>
          <w:sz w:val="28"/>
        </w:rPr>
        <w:t xml:space="preserve"> путь</w:t>
      </w:r>
      <w:r w:rsidRPr="0010321B">
        <w:rPr>
          <w:rFonts w:ascii="Times New Roman" w:hAnsi="Times New Roman"/>
          <w:sz w:val="28"/>
        </w:rPr>
        <w:t xml:space="preserve"> вживания в сознание и художественную р</w:t>
      </w:r>
      <w:r w:rsidR="00803414" w:rsidRPr="0010321B">
        <w:rPr>
          <w:rFonts w:ascii="Times New Roman" w:hAnsi="Times New Roman"/>
          <w:sz w:val="28"/>
        </w:rPr>
        <w:t>еальность автора, чье тяготение</w:t>
      </w:r>
      <w:r w:rsidRPr="0010321B">
        <w:rPr>
          <w:rFonts w:ascii="Times New Roman" w:hAnsi="Times New Roman"/>
          <w:sz w:val="28"/>
        </w:rPr>
        <w:t xml:space="preserve"> к «п</w:t>
      </w:r>
      <w:r w:rsidR="00803414" w:rsidRPr="0010321B">
        <w:rPr>
          <w:rFonts w:ascii="Times New Roman" w:hAnsi="Times New Roman"/>
          <w:sz w:val="28"/>
        </w:rPr>
        <w:t>окою созерцателя» казалось далеким от тревожного мироощущения</w:t>
      </w:r>
      <w:r w:rsidRPr="0010321B">
        <w:rPr>
          <w:rFonts w:ascii="Times New Roman" w:hAnsi="Times New Roman"/>
          <w:sz w:val="28"/>
        </w:rPr>
        <w:t xml:space="preserve"> современной Анненскому порубежной эпохи.</w:t>
      </w:r>
      <w:r w:rsidR="00A244E1" w:rsidRPr="0010321B">
        <w:rPr>
          <w:rFonts w:ascii="Times New Roman" w:hAnsi="Times New Roman"/>
          <w:sz w:val="28"/>
        </w:rPr>
        <w:t xml:space="preserve"> </w:t>
      </w:r>
      <w:r w:rsidR="00803414" w:rsidRPr="0010321B">
        <w:rPr>
          <w:rFonts w:ascii="Times New Roman" w:hAnsi="Times New Roman"/>
          <w:sz w:val="28"/>
        </w:rPr>
        <w:t>В то же время</w:t>
      </w:r>
      <w:r w:rsidRPr="0010321B">
        <w:rPr>
          <w:rFonts w:ascii="Times New Roman" w:hAnsi="Times New Roman"/>
          <w:sz w:val="28"/>
        </w:rPr>
        <w:t xml:space="preserve"> опыт Гончарова-романиста стал в понимании Анненского примером творческого противостояния всеобщей энтропии, трагическому фону бытия, «хаосу быстро сменяющихся </w:t>
      </w:r>
      <w:r w:rsidR="002A3C68" w:rsidRPr="0010321B">
        <w:rPr>
          <w:rFonts w:ascii="Times New Roman" w:hAnsi="Times New Roman"/>
          <w:sz w:val="28"/>
        </w:rPr>
        <w:t xml:space="preserve">впечатлений», </w:t>
      </w:r>
      <w:r w:rsidR="002A3C68" w:rsidRPr="0010321B">
        <w:rPr>
          <w:rFonts w:ascii="Times New Roman" w:hAnsi="Times New Roman"/>
          <w:i/>
          <w:sz w:val="28"/>
        </w:rPr>
        <w:t>что неожиданным</w:t>
      </w:r>
      <w:r w:rsidRPr="0010321B">
        <w:rPr>
          <w:rFonts w:ascii="Times New Roman" w:hAnsi="Times New Roman"/>
          <w:i/>
          <w:sz w:val="28"/>
        </w:rPr>
        <w:t xml:space="preserve"> образом </w:t>
      </w:r>
      <w:r w:rsidRPr="0010321B">
        <w:rPr>
          <w:rFonts w:ascii="Times New Roman" w:hAnsi="Times New Roman"/>
          <w:i/>
          <w:sz w:val="28"/>
        </w:rPr>
        <w:lastRenderedPageBreak/>
        <w:t>оказывалось</w:t>
      </w:r>
      <w:r w:rsidR="002A3C68" w:rsidRPr="0010321B">
        <w:rPr>
          <w:rFonts w:ascii="Times New Roman" w:hAnsi="Times New Roman"/>
          <w:i/>
          <w:sz w:val="28"/>
        </w:rPr>
        <w:t xml:space="preserve"> весьма созвучным сокровенным исканиям культуры Серебряного века</w:t>
      </w:r>
      <w:r w:rsidR="002A3C68" w:rsidRPr="0010321B">
        <w:rPr>
          <w:rFonts w:ascii="Times New Roman" w:hAnsi="Times New Roman"/>
          <w:sz w:val="28"/>
        </w:rPr>
        <w:t>.</w:t>
      </w:r>
    </w:p>
    <w:p w:rsidR="006B258A" w:rsidRPr="00221BAB" w:rsidRDefault="006B258A" w:rsidP="00221BAB">
      <w:pPr>
        <w:spacing w:after="0" w:line="360" w:lineRule="auto"/>
        <w:ind w:firstLine="567"/>
        <w:jc w:val="both"/>
        <w:rPr>
          <w:sz w:val="24"/>
        </w:rPr>
      </w:pPr>
    </w:p>
    <w:sectPr w:rsidR="006B258A" w:rsidRPr="00221BAB" w:rsidSect="000B4097">
      <w:headerReference w:type="default" r:id="rId7"/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DE7" w:rsidRDefault="00961DE7" w:rsidP="00221BAB">
      <w:pPr>
        <w:spacing w:after="0" w:line="240" w:lineRule="auto"/>
      </w:pPr>
      <w:r>
        <w:separator/>
      </w:r>
    </w:p>
  </w:endnote>
  <w:endnote w:type="continuationSeparator" w:id="1">
    <w:p w:rsidR="00961DE7" w:rsidRDefault="00961DE7" w:rsidP="00221BAB">
      <w:pPr>
        <w:spacing w:after="0" w:line="240" w:lineRule="auto"/>
      </w:pPr>
      <w:r>
        <w:continuationSeparator/>
      </w:r>
    </w:p>
  </w:endnote>
  <w:endnote w:id="2">
    <w:p w:rsidR="0010321B" w:rsidRDefault="0010321B" w:rsidP="0010321B">
      <w:pPr>
        <w:pStyle w:val="aa"/>
        <w:jc w:val="both"/>
      </w:pPr>
      <w:r>
        <w:rPr>
          <w:rStyle w:val="ac"/>
        </w:rPr>
        <w:endnoteRef/>
      </w:r>
      <w:r>
        <w:t xml:space="preserve"> Крылов В.Н. Русская символистская критика: генезис, традиции, жанры. Казань, 2005. С.175.</w:t>
      </w:r>
    </w:p>
  </w:endnote>
  <w:endnote w:id="3">
    <w:p w:rsidR="0010321B" w:rsidRDefault="0010321B" w:rsidP="0010321B">
      <w:pPr>
        <w:pStyle w:val="aa"/>
        <w:jc w:val="both"/>
      </w:pPr>
      <w:r>
        <w:rPr>
          <w:rStyle w:val="ac"/>
        </w:rPr>
        <w:endnoteRef/>
      </w:r>
      <w:r>
        <w:t xml:space="preserve"> Здесь и далее тексты И.Анненского приведены по изд.: Анненский И. Избранные произведения. Сост., вступ. ст., коммент. А.Федорова. Л., 1988. Курсив в цитатах принадлежит И.Анненскому.</w:t>
      </w:r>
    </w:p>
  </w:endnote>
  <w:endnote w:id="4">
    <w:p w:rsidR="0010321B" w:rsidRDefault="0010321B" w:rsidP="0010321B">
      <w:pPr>
        <w:pStyle w:val="aa"/>
        <w:jc w:val="both"/>
      </w:pPr>
      <w:r>
        <w:rPr>
          <w:rStyle w:val="ac"/>
        </w:rPr>
        <w:endnoteRef/>
      </w:r>
      <w:r>
        <w:t xml:space="preserve"> Крылов В.Н. Указ. соч. С.223.</w:t>
      </w:r>
    </w:p>
  </w:endnote>
  <w:endnote w:id="5">
    <w:p w:rsidR="0010321B" w:rsidRDefault="0010321B" w:rsidP="0010321B">
      <w:pPr>
        <w:pStyle w:val="aa"/>
        <w:jc w:val="both"/>
      </w:pPr>
      <w:r>
        <w:rPr>
          <w:rStyle w:val="ac"/>
        </w:rPr>
        <w:endnoteRef/>
      </w:r>
      <w:r>
        <w:t xml:space="preserve"> Мережковский Д.С. Гончаров </w:t>
      </w:r>
      <w:r w:rsidRPr="00920B93">
        <w:t xml:space="preserve">// </w:t>
      </w:r>
      <w:r>
        <w:t>Мережковский Д.С. Акрополь. Избранные литературно-критические статьи. М., 1991. С.128.</w:t>
      </w:r>
    </w:p>
  </w:endnote>
  <w:endnote w:id="6">
    <w:p w:rsidR="0010321B" w:rsidRDefault="0010321B" w:rsidP="0010321B">
      <w:pPr>
        <w:pStyle w:val="aa"/>
        <w:jc w:val="both"/>
      </w:pPr>
      <w:r>
        <w:rPr>
          <w:rStyle w:val="ac"/>
        </w:rPr>
        <w:endnoteRef/>
      </w:r>
      <w:r>
        <w:t xml:space="preserve"> Крылов В.Н. Указ. соч. С.181.</w:t>
      </w:r>
    </w:p>
  </w:endnote>
  <w:endnote w:id="7">
    <w:p w:rsidR="0010321B" w:rsidRDefault="0010321B" w:rsidP="0010321B">
      <w:pPr>
        <w:pStyle w:val="aa"/>
        <w:jc w:val="both"/>
      </w:pPr>
      <w:r>
        <w:rPr>
          <w:rStyle w:val="ac"/>
        </w:rPr>
        <w:endnoteRef/>
      </w:r>
      <w:r>
        <w:t xml:space="preserve"> Там же. С.180.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DE7" w:rsidRDefault="00961DE7" w:rsidP="00221BAB">
      <w:pPr>
        <w:spacing w:after="0" w:line="240" w:lineRule="auto"/>
      </w:pPr>
      <w:r>
        <w:separator/>
      </w:r>
    </w:p>
  </w:footnote>
  <w:footnote w:type="continuationSeparator" w:id="1">
    <w:p w:rsidR="00961DE7" w:rsidRDefault="00961DE7" w:rsidP="0022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8922"/>
      <w:docPartObj>
        <w:docPartGallery w:val="Page Numbers (Top of Page)"/>
        <w:docPartUnique/>
      </w:docPartObj>
    </w:sdtPr>
    <w:sdtContent>
      <w:p w:rsidR="009D77E9" w:rsidRDefault="0085520A">
        <w:pPr>
          <w:pStyle w:val="a6"/>
          <w:jc w:val="right"/>
        </w:pPr>
        <w:fldSimple w:instr=" PAGE   \* MERGEFORMAT ">
          <w:r w:rsidR="0010321B">
            <w:rPr>
              <w:noProof/>
            </w:rPr>
            <w:t>1</w:t>
          </w:r>
        </w:fldSimple>
      </w:p>
    </w:sdtContent>
  </w:sdt>
  <w:p w:rsidR="009D77E9" w:rsidRDefault="009D77E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activeWritingStyle w:appName="MSWord" w:lang="ru-RU" w:vendorID="1" w:dllVersion="512" w:checkStyle="1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0D095E"/>
    <w:rsid w:val="00020695"/>
    <w:rsid w:val="000239B7"/>
    <w:rsid w:val="000903BE"/>
    <w:rsid w:val="000B4097"/>
    <w:rsid w:val="000D095E"/>
    <w:rsid w:val="000F56B9"/>
    <w:rsid w:val="0010321B"/>
    <w:rsid w:val="00193467"/>
    <w:rsid w:val="001E7826"/>
    <w:rsid w:val="00221BAB"/>
    <w:rsid w:val="002278B5"/>
    <w:rsid w:val="00252720"/>
    <w:rsid w:val="002951EF"/>
    <w:rsid w:val="002A3C68"/>
    <w:rsid w:val="00331BFB"/>
    <w:rsid w:val="003361E4"/>
    <w:rsid w:val="004030CF"/>
    <w:rsid w:val="00427326"/>
    <w:rsid w:val="004B4CAF"/>
    <w:rsid w:val="004C250E"/>
    <w:rsid w:val="004E1F01"/>
    <w:rsid w:val="005205DA"/>
    <w:rsid w:val="00555822"/>
    <w:rsid w:val="00556BDA"/>
    <w:rsid w:val="005742F8"/>
    <w:rsid w:val="00576443"/>
    <w:rsid w:val="006564CD"/>
    <w:rsid w:val="00693CE0"/>
    <w:rsid w:val="006B258A"/>
    <w:rsid w:val="006E0DFD"/>
    <w:rsid w:val="006F13D5"/>
    <w:rsid w:val="00705472"/>
    <w:rsid w:val="007A6E72"/>
    <w:rsid w:val="007E2A02"/>
    <w:rsid w:val="007F556A"/>
    <w:rsid w:val="00803414"/>
    <w:rsid w:val="0085520A"/>
    <w:rsid w:val="00920B93"/>
    <w:rsid w:val="00961DE7"/>
    <w:rsid w:val="00972930"/>
    <w:rsid w:val="009D77E9"/>
    <w:rsid w:val="00A137A1"/>
    <w:rsid w:val="00A244E1"/>
    <w:rsid w:val="00A679D6"/>
    <w:rsid w:val="00A80C49"/>
    <w:rsid w:val="00A8134F"/>
    <w:rsid w:val="00A935E3"/>
    <w:rsid w:val="00B210FF"/>
    <w:rsid w:val="00B87844"/>
    <w:rsid w:val="00BA4BAA"/>
    <w:rsid w:val="00BE3BE1"/>
    <w:rsid w:val="00C10E89"/>
    <w:rsid w:val="00D32DD2"/>
    <w:rsid w:val="00D86FAB"/>
    <w:rsid w:val="00DA3CA1"/>
    <w:rsid w:val="00DE7735"/>
    <w:rsid w:val="00E074DB"/>
    <w:rsid w:val="00E408FB"/>
    <w:rsid w:val="00E5639F"/>
    <w:rsid w:val="00E60EFC"/>
    <w:rsid w:val="00F45FBB"/>
    <w:rsid w:val="00FD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21B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21BA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21BA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3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3CE0"/>
  </w:style>
  <w:style w:type="paragraph" w:styleId="a8">
    <w:name w:val="footer"/>
    <w:basedOn w:val="a"/>
    <w:link w:val="a9"/>
    <w:uiPriority w:val="99"/>
    <w:semiHidden/>
    <w:unhideWhenUsed/>
    <w:rsid w:val="00693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3CE0"/>
  </w:style>
  <w:style w:type="paragraph" w:styleId="aa">
    <w:name w:val="endnote text"/>
    <w:basedOn w:val="a"/>
    <w:link w:val="ab"/>
    <w:uiPriority w:val="99"/>
    <w:semiHidden/>
    <w:unhideWhenUsed/>
    <w:rsid w:val="0010321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0321B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032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12E3E-2875-4B40-9407-FDF01050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9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2012-02-24T07:10:00Z</dcterms:created>
  <dcterms:modified xsi:type="dcterms:W3CDTF">2012-05-26T09:40:00Z</dcterms:modified>
</cp:coreProperties>
</file>